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e2d" w14:textId="eca1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июля 2016 года № 323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2017 года № 320. Зарегистрировано Департаментом юстиции Костанайской области 28 июля 2017 года № 7143.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Костанайской области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под № 6570, опубликовано 17 августа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323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услуги,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 и (или) бумажная.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запроса в форме электронного документа, удостоверенного электронной цифровой подписью (далее – ЭЦП) услугополучателя.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 для определения ответственного исполнителя, 5 (пять)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копии услугополучателя о регистрации в канцелярии с указанием даты и времени приема пакета документов.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визу, 15 (пятнадцать)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1 (одного) месяца со дня регистрации заявки;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(десяти) рабочих дней со дня регистрации заявки;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в течение 1 (одного) месяца.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более пятнадцати календарных дней для объектов II категории, для объектов III категории в срок не более пяти календарных дней с момента получения пакета документов услугополучателя проверяет на полноту представленных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с обоснованием причин отклонения.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10 (десять) минут.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 для определения ответственного исполнителя, 5 (пять)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визу, 15 (пятнадцать) минут;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и подготавливает проект результата оказания государственной услуги: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1 (одного) месяца со дня регистрации заявки;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(десяти) рабочих дней со дня регистрации заявки;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 (одного) месяца.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более пятнадцати календарных дней для объектов II категории, для объектов III категории в срок не более пяти календарных дней с момента получения пакета документов услугополучателя проверяет на полноту представленных документов.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с обоснованием причин отклонения.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10 (десять)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заявления услугополучателя: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представленных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 (далее – ИИС Государственной корпорации) и идентифицирует личность услугополучателя, вносит соответствующую информацию об услугополучателе, и список поданных документов в ИИС Государственной корпорации, и выдает услугополучателю расписку о приеме пакета документов;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законом Республики Казахстан, 10 (десять)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проект результата оказания государственной услуги: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1 (одного) месяца со дня регистрации заявки;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в течение 1 (одного) месяца, подписывает и направляет в Государственную корпорацию результат оказания государственной услуги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не более пятнадцати календарных дней для объектов II категорий, для объектов III категории в срок не более пяти календарных дней с момента получения пакета документов услугополучателя и направляет результат оказания государственной услуги в Государственную корпорацию.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с обоснованием причин отклонения.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не более 10 (десяти) минут.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1 (одного) месяца, после чего передает его услугодателю для дальнейшего хранения.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(авторизацию)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государственной услуги в "личном кабинете" услугополучателя;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услугодателя, Портала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 "Правительство для граждан", веб-портала "электронного правительства";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323332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государственной экологической экспертизы с выводом "согласовывается/ не согласовывается"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Стандарт),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 в форме электронного документа, удостоверенного электронной цифровой подписью (далее – ЭЦП) услугополучателя.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руководителю услугодателя для определения ответственного исполнителя, 5 (пять) минут.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15 ( пятнадцать) минут.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предоставленного пакета документов. В случае установления неполноты представленного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в дальнейшем рассмотрении заявления, не более 3 (три) рабочих дня.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подготавливает соответствующий проект результата оказания государственной услуги и передает руководителю услугодателя: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для объектов II категории – не более 1 (одного) месяца; для объектов III и IV категорий – не более 10 (десяти) рабочих дней;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для объектов II категории – не более 10 (десяти) рабочих дней; для объектов III и IV категорий – не более 5 (пяти) рабочих дней.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 услугодателя, 10 (десять) минут.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услугополучателю результат оказания государственной услуги, 5 (пять) минут.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услугополучателя, регистрирует и передает руководителю услугодателя для определения ответственного исполнителя, 5 (пять) минут;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ответственному исполнителю услугодателя, 15 (пятнадцать) минут;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пакета документов, не более 3 (трех) рабочих дней. В случае установления неполноты представленного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в дальнейшем рассмотрении заявления.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подготавливает соответствующий проект результата оказания государственной услуги: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для объектов II категории – не более 1 (одного) месяца; для объектов III и IV категорий – не более 10 (десяти) рабочих дней;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для объектов II категории – не более 10 (десяти) рабочих дней; для объектов III и IV категорий – не более 5 (пяти) рабочих дней;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проект результата оказания государственной услуги руководителю услугодателя;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 услугодателя, 10 (десять) минут;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услугополучателю результат оказания государственной услуги, 5 (пять) минут.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заявления услугополучателя: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 (далее – ИИС Государственной корпорации) и идентифицируют личность услугополучателя, вносит соответствующую информацию об услугополучателе, и список поданных документов в ИИС Государственной корпорации, и выдает услугополучателю расписку о приеме пакета документов;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соответствующий проект результата оказания государственной услуги: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для объектов II категории – не более 1 (одного) месяца; для объектов III и IV категорий – не более 10 (десяти) рабочих дней;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для объектов II категории – не более 10 (десяти) рабочих дней; для объектов III и IV категорий – не более 5 (пяти) рабочих дней, подписывает и направляет результат оказания государственной услуги в Государственную корпорацию;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представленного пакета документов с истекшим сроком действия, а также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дает письменный мотивированный отказ в дальнейшем рассмотрении заявления, не более 3 (трех) рабочих дня, и направляет результат оказания государственной услуги в Государственную корпорацию;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услугополучателю, 10 (десять) минут.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услугополучатель не обратился за результатом государственных услуг в указанный срок, Государственная корпорация обеспечивает его хранение в течение 1 (одного) месяца, после чего передает его услугодателю для дальнейшего хранения.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государственной услуги "личном кабинете" услугополучателя;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услугодателя, Портала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 "Правительство для граждан", веб-портала "электронного правительства";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