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37c" w14:textId="9fe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мая 2016 года № 240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2017 года № 606. Зарегистрировано Департаментом юстиции Костанайской области 21 декабря 2017 года № 7408.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мая 2016 года № 240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под № 6432, опубликовано 10 июня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(далее – Стандарт) (зарегистрирован в Реестре государственной регистрации нормативных правовых актов под № 13610).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пакета документов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пакета документов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представленного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представления полного пакета документов,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соответствующих документов, 5 (пять)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рабочий день;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и направляет результат оказания государственной услуги в Государственную корпорацию: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несложных объектов – 9 (девять) рабочих дней;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сложных объектов – 14 (четырнадцать) рабочих дней;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при изменении внешнего облика (фасадов) существующего объекта – 14 (четырнадцать) рабочих дней;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4 (четыре) рабочих дня.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соответствующих пакетов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доверенности), выдает результат оказания государственной услуги услугополучателю, 20 (двадцать)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543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