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9a3f" w14:textId="8ce9a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12 сентября 2014 года № 320 "Об утверждении Правил проведения раздельных сходов местного сообщества и количественного состава представителей жителей для участия в сходе местного сообщества поселка Горняцкий города Рудного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25 июля 2017 года № 147. Зарегистрировано Департаментом юстиции Костанайской области 29 августа 2017 года № 7182. Утратило силу решением маслихата города Рудного Костанайской области от 17 июня 2022 года № 132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Рудного Костанайской области от 17.06.2022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12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для участия в сходе местного сообщества поселка Горняцкий города Рудного Костанайской области" (зарегистрированное в Реестре государственной регистрации нормативных правовых актов под номером 5125, опубликованное 10 ноября 2014 года в информационно-правовой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поселка Горняцкий города Рудного Костанайской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Кандидатуры представителей жителей поселка Горняцкий и села Перцевка для участия в сходе местного сообщества выдвигаются участниками раздельного схода в соответствии с количественным составом утвержденным Рудненским городским маслихатом.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для участия в сходе местного сообщества определяется на основе принципа равного представительства.";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Гусак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 поселка Горняцкий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______________Б. Сандыбаев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2017 года 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2014 года № 320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для участия в сходе местного сообщества поселка Горняцкий города Рудного Костанайской области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Горняцкий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Перцевка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