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7a7b" w14:textId="2ca7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вненсении изменений в решение маслихата от 21 декабря 2006 года № 69 "О бюджете Денисовского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16 мая 2017 года № 106. Зарегистрировано Департаментом юстиции Костанайской области 26 мая 2017 года № 7067.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2017-2019 годы" (зарегистрировано в Реестре государственной регистрации нормативных правовых актов под № 6796, опубликовано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2878528,0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757870,0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15686,0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2098972,0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3010514,5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15088,0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30631,0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15543,0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-147074,5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147074,5 тысячи тенге.";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акимата Денисовского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Жанпиисова М. В.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3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3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2017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