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aff1a" w14:textId="04aff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местных исполнительных органов Карабалыкского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Карабалыкского района Костанайской области от 15 марта 2017 года № 92. Зарегистрировано Департаментом юстиции Костанайской области 12 апреля 2017 года № 6984. Утратило силу постановлением акимата Карабалыкского района Костанайской области от 26 марта 2018 года № 89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Карабалыкского района Костанайской области от 26.03.2018 </w:t>
      </w:r>
      <w:r>
        <w:rPr>
          <w:rFonts w:ascii="Times New Roman"/>
          <w:b w:val="false"/>
          <w:i w:val="false"/>
          <w:color w:val="ff0000"/>
          <w:sz w:val="28"/>
        </w:rPr>
        <w:t>№ 89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Казахстан", акимат Карабалыкского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местных исполнительных органов Карабалыкского района.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руководителя аппарата акима Карабалыкского района.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 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Карабалыкского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Бектасов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 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марта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92</w:t>
            </w:r>
          </w:p>
        </w:tc>
      </w:tr>
    </w:tbl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</w:t>
      </w:r>
      <w:r>
        <w:br/>
      </w:r>
      <w:r>
        <w:rPr>
          <w:rFonts w:ascii="Times New Roman"/>
          <w:b/>
          <w:i w:val="false"/>
          <w:color w:val="000000"/>
        </w:rPr>
        <w:t>административных государственных служащих корпуса "Б"</w:t>
      </w:r>
      <w:r>
        <w:br/>
      </w:r>
      <w:r>
        <w:rPr>
          <w:rFonts w:ascii="Times New Roman"/>
          <w:b/>
          <w:i w:val="false"/>
          <w:color w:val="000000"/>
        </w:rPr>
        <w:t>местных исполнительных органов Карабалыкского района</w:t>
      </w:r>
    </w:p>
    <w:bookmarkEnd w:id="4"/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Настоящая Методика оценки деятельности административных государственных служащих корпуса "Б" местных исполнительных органов Карабалыкского района (далее – Методика) разработана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 статьи 33 Закона Республики Казахстан от 23 ноября 2015 года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29 декабря 2016 года № 110 "О некоторых вопросах оценки деятельности административных государственных служащих" (зарегистрирован в Реестре государственной регистрации нормативных правовых актов за номером 14637) и определяет алгоритм оценки деятельности административных государственных служащих корпуса "Б" (далее – служащие корпуса "Б").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Оценка деятельности служащих корпуса "Б" (далее – оценка) проводится для определения эффективности и качества их работы.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проводится по результатам деятельности служащего корпуса "Б" на занимаемой должности: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итогам квартала (квартальная оценка) – не позднее десятого числа месяца, следующего за отчетным кварталом (за исключением четвертого квартала, оценка которого проводится не позднее десятого декабря);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итогам года (годовая оценка) – не позднее двадцать пятого декабря оцениваемого года.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Оценка служащего корпуса "Б" не проводится в случаях, если срок пребывания на занимаемой должности в оцениваемом периоде составляет менее трех месяцев, а также в период испытательного срока.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Служащие корпуса "Б", находящиеся в социальных отпусках либо периоде временной нетрудоспособности, проходят оценку в течение пяти рабочих дней после выхода на работу.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Квартальная оценка проводится непосредственным руководителем и основывается на оценке исполнения служащим корпуса "Б" должностных обязанностей.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Непосредственным руководителем служащего корпуса "Б" является лицо, которому данный служащий подчинен согласно своей должностной инструкции.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Годовая оценка складывается из: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средней оценки служащего корпуса "Б" за отчетные кварталы;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оценки выполнения служащим корпуса "Б" индивидуального плана работы по форме,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 к настоящей Методике.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Для проведения оценки должностным лицом, имеющим право назначения на государственную должность и освобождения от государственной должности служащего корпуса "Б", создается Комиссия по оценке (далее - Комиссия), рабочим органом которой является единая кадровая служба.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Заседание Комиссии считается правомочным, если на нем присутствовали не менее двух третей ее состава.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Замена отсутствующего члена или председателя Комиссии осуществляется по решению уполномоченного лица путем внесения изменения в распоряжение о создании Комиссии.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Решение Комиссии принимается открытым голосованием.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Секретарем Комиссии является сотрудник единой кадровой службы. Секретарь Комиссии не принимает участие в голосовании.</w:t>
      </w:r>
    </w:p>
    <w:bookmarkEnd w:id="23"/>
    <w:bookmarkStart w:name="z31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Составление индивидуального плана работы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Индивидуальный план работы составляется служащим корпуса "Б" совместно с его непосредственным руководителем не позднее десятого января оцениваемого года,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 к настоящей Методике.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При назначении служащего корпуса "Б" на должность после срока, указанного в 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> настоящей Методики, индивидуальный план работы служащего корпуса "Б" на занимаемой должности составляется в течение десяти рабочих дней со дня его назначения на должность.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Количество целевых показателей в индивидуальном плане работы служащего корпуса "Б" составляет не более четырех, которые должны быть конкретными, измеримыми, достижимыми, с определенным сроком исполнения.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Индивидуальный план составляется в двух экземплярах. Один экземпляр передается в единую кадровую службу. Второй экземпляр находится у непосредственного руководителя служащего корпуса "Б".</w:t>
      </w:r>
    </w:p>
    <w:bookmarkEnd w:id="28"/>
    <w:bookmarkStart w:name="z36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Подготовка к проведению оценки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Единая кадровая служба формирует график проведения оценки по согласованию с председателем Комиссии.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Единая кадровая служба за десять календарных дней до начала проведения оценки обеспечивает своевременное уведомление служащего корпуса "Б", подлежащего оценке, и лиц, осуществляющих оценку, о проведении оценки и направляет им оценочные листы для заполнения.</w:t>
      </w:r>
    </w:p>
    <w:bookmarkEnd w:id="31"/>
    <w:bookmarkStart w:name="z39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Квартальная оценка исполнения должностных обязанностей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Оценка исполнения должностных обязанностей складывается из базовых, поощрительных и штрафных баллов.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Базовые баллы устанавливаются на уровне 100 баллов за выполнение служащим своих должностных обязанностей.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Поощрительные баллы выставляются за показатели деятельности, превышающие средние объемы текущей работы, а также виды деятельности, являющиеся сложными в содержательном и/или организационном плане.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Показатели деятельности, превышающие средние объемы текущей работы и сложные виды деятельности определяются государственным органом самостоятельно исходя из своей отраслевой специфики и распределяются по пятиуровневой шкале в порядке возрастания объема и сложности осуществляемой работы. При этом в число поощряемых показателей и видов деятельности могут входить как фиксируемые, так и нефиксируемые в Единой системе электронного документооборота и Интранет-портале государственных органов документы и мероприятия.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каждый поощряемый показатель или вид деятельности служащему корпуса "Б" непосредственным руководителем присваиваются в соответствии с утвержденной шкалой от "+1" до "+5" баллов.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Штрафные баллы выставляются за нарушения исполнительской и трудовой дисциплины.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К нарушениям исполнительской дисциплины относятся нарушения сроков исполнения поручений вышестоящих органов, руководства государственного органа, непосредственного руководителя и обращений физических и юридических лиц.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Источниками информации о фактах нарушения исполнительской дисциплины служат документально подтвержденные сведения от отдела документационного обеспечения и непосредственного руководителя служащего корпуса "Б".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К нарушениям трудовой дисциплины относятся: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опоздания на работу без уважительной причины;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нарушения служащими служебной этики.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Источниками информации о фактах нарушения трудовой дисциплины служат документально подтвержденные сведения от единой кадровой службы и непосредственного руководителя служащего корпуса "Б".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За каждое нарушение исполнительской и трудовой дисциплины служащему корпуса "Б" выставляются штрафные баллы в размере " – 2" балла за каждый факт нарушения.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Для проведения оценки исполнения должностных обязанностей служащий корпуса "Б" представляет для согласования заполненный оценочный лист непосредственному руководителю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 к настоящей Методике.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Непосредственный руководитель с учетом представленных единой кадровой службой, отделом документационного обеспечения сведений о фактах нарушения служащим корпуса "Б" трудовой и исполнительской дисциплины,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После согласования непосредственным руководителем оценочный лист подписывается служащим корпуса "Б".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служащего корпуса "Б" от подписания оценочного листа не является препятствием для направления документов на заседание Комиссии. В этом случае работником единой кадровой службы и непосредственным руководителем служащего корпуса "Б" в произвольной форме составляется акт об отказе от ознакомления.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Итоговая квартальная оценка служащего корпуса "Б" вычисляется непосредственным руководителем по следующей формуле: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1"/>
    <w:p>
      <w:pPr>
        <w:spacing w:after="0"/>
        <w:ind w:left="0"/>
        <w:jc w:val="both"/>
      </w:pPr>
      <w:r>
        <w:drawing>
          <wp:inline distT="0" distB="0" distL="0" distR="0">
            <wp:extent cx="1600200" cy="36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3"/>
    <w:p>
      <w:pPr>
        <w:spacing w:after="0"/>
        <w:ind w:left="0"/>
        <w:jc w:val="both"/>
      </w:pPr>
      <w:r>
        <w:drawing>
          <wp:inline distT="0" distB="0" distL="0" distR="0">
            <wp:extent cx="5334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квартальная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– поощрительные баллы;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– штрафные баллы.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Итоговая квартальная оценка выставляется по следующей шкале: менее 80 баллов – "неудовлетворительно", от 80 до 105 (включительно) баллов – "удовлетворительно", от 106 до 130 (включительно) баллов – "эффективно", свыше 130 баллов – "превосходно".</w:t>
      </w:r>
    </w:p>
    <w:bookmarkEnd w:id="56"/>
    <w:bookmarkStart w:name="z64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Годовая оценка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Для проведения годовой оценки служащий корпуса "Б" направляет для согласования заполненный оценочный лист выполнения индивидуального плана непосредственному руководителю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> к настоящей Методике.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Непосредственный руководитель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Оценка выполнения индивидуального плана работы выставляется по следующей шкале: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невыполнение целевого показателя, предусмотренного индивидуальным планом работы, присваивается 2 балла;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частичное выполнение целевого показателя - 3 балла;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выполнение целевого показателя (достижение ожидаемого результата) - 4 балла;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превышение ожидаемого результата целевого показателя - 5 баллов.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После согласования непосредственным руководителем оценочный лист заверяется служащим корпуса "Б".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от подписания оценочного листа служащего корпуса "Б" не может служить препятствием для направления документов на заседание Комиссии. В этом случае работником единой кадровой службы и непосредственным руководителем служащего корпуса "Б" в произвольной форме составляется акт об отказе от ознакомления.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Итоговая годовая оценка служащего корпуса "Б" вычисляется единой кадровой службой не позднее пяти рабочих дней до заседания Комиссии по следующей формуле: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8"/>
    <w:p>
      <w:pPr>
        <w:spacing w:after="0"/>
        <w:ind w:left="0"/>
        <w:jc w:val="both"/>
      </w:pPr>
      <w:r>
        <w:drawing>
          <wp:inline distT="0" distB="0" distL="0" distR="0">
            <wp:extent cx="2857500" cy="40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0"/>
    <w:p>
      <w:pPr>
        <w:spacing w:after="0"/>
        <w:ind w:left="0"/>
        <w:jc w:val="both"/>
      </w:pPr>
      <w:r>
        <w:drawing>
          <wp:inline distT="0" distB="0" distL="0" distR="0">
            <wp:extent cx="6223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23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годовая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1"/>
    <w:p>
      <w:pPr>
        <w:spacing w:after="0"/>
        <w:ind w:left="0"/>
        <w:jc w:val="both"/>
      </w:pPr>
      <w:r>
        <w:drawing>
          <wp:inline distT="0" distB="0" distL="0" distR="0">
            <wp:extent cx="4953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- средняя оценка за отчетные кварталы (среднеарифметическое значение). При этом полученное среднеарифметическое значение квартальных оценок с учетом шкалы, указанной в </w:t>
      </w:r>
      <w:r>
        <w:rPr>
          <w:rFonts w:ascii="Times New Roman"/>
          <w:b w:val="false"/>
          <w:i w:val="false"/>
          <w:color w:val="000000"/>
          <w:sz w:val="28"/>
        </w:rPr>
        <w:t>пункте 27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приводится к пятибалльной системе оценок, а именно: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"неудовлетворительно" (менее 80 баллов) присваиваются 2 балла,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"удовлетворительно" (от 80 до 105 баллов) – 3 балла,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"эффективно" (от 106 до 130 (включительно) баллов) – 4 балла,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"превосходно" (свыше 130 баллов) – 5 баллов;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6"/>
    <w:p>
      <w:pPr>
        <w:spacing w:after="0"/>
        <w:ind w:left="0"/>
        <w:jc w:val="both"/>
      </w:pPr>
      <w:r>
        <w:drawing>
          <wp:inline distT="0" distB="0" distL="0" distR="0">
            <wp:extent cx="6350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350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оценка выполнения индивидуального плана работы (среднеарифметическое значение).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Итоговая годовая оценка выставляется по следующей шкале: менее 3 баллов – "неудовлетворительно", от 3 до 3,9 баллов – "удовлетворительно", от 4 до 4,9 баллов – "эффективно", 5 баллов – "превосходно".</w:t>
      </w:r>
    </w:p>
    <w:bookmarkEnd w:id="77"/>
    <w:bookmarkStart w:name="z85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Рассмотрение результатов оценки Комиссией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Единая кадровая служба обеспечивает проведение заседания Комиссии по рассмотрению результатов оценки в соответствии с графиком, согласованным с председателем Комиссии.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Единая кадровая служба предоставляет на заседание Комиссии следующие документы: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должностная инструкция служащего корпуса "Б";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проект протокола заседания Комиссии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 к настоящей Методике.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Комиссия рассматривает результаты квартальных и годовой оценки и принимает одно из следующих решений: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принятия решения о пересмотре результатов оценки Комиссия корректирует оценку с соответствующим пояснением в протоколе.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Единая кадровая служба ознакамливает служащего корпуса "Б" с результатами оценки в течение двух рабочих дней со дня ее завершения.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Ознакомление служащего корпуса "Б" с результатами оценки осуществляется в письменной или электронной форме.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служащего корпуса "Б" от ознакомления не является препятствием для внесения результатов оценки в его послужной список. В этом случае работником единой кадровой службы в произвольной форме составляется акт об отказе от ознакомления.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34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а также подписанный протокол заседания Комиссии хранятся в единой кадровой службе.</w:t>
      </w:r>
    </w:p>
    <w:bookmarkEnd w:id="91"/>
    <w:bookmarkStart w:name="z99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Обжалование результатов оценки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Уполномоченный орган по делам государственной службы или его территориальный департамент в течение десяти рабочих дней со дня поступления жалобы служащего корпуса "Б" осуществляет ее рассмотрение и в случаях обнаружения нарушений установленного законодательством порядка проведения оценки рекомендует государственному органу отменить решение Комиссии.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Информация о принятом решении представляется государственным органом в течение двух недель в уполномоченный орган по делам государственной службы или его территориальный департамент.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Служащий корпуса "Б" вправе обжаловать результаты оценки в суде.</w:t>
      </w:r>
    </w:p>
    <w:bookmarkEnd w:id="96"/>
    <w:bookmarkStart w:name="z104"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8. Принятие решений по результатам оценки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Результаты оценки являются основаниями для принятия решений по выплате бонусов и обучению.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Бонусы выплачиваются служащим корпуса "Б" с результатами оценки "превосходно" и "эффективно".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Обучение (повышение квалификации) служащего корпуса "Б" проводится по направлению, по которому деятельность служащего корпуса "Б" по итогам годовой оценки признана неудовлетворительной.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Служащий корпуса "Б" направляется на курсы повышения квалификации в течение трех месяцев после утверждения Комиссией результатов годовой оценки его деятельности.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Служащий корпуса "Б", получивший оценку "неудовлетворительно", не закрепляется наставником за лицами, впервые принятыми на административные государственные должности.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Результаты оценки служащего корпуса "Б" по итогам двух лет подряд со значением "неудовлетворительно" являются основанием для принятия решения о понижении его в должности. При отсутствии любой вакантной нижестоящей должности служащий корпуса "Б" увольняется в порядке, установленном законодательством.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Результаты оценки деятельности служащих корпуса "Б" вносятся в их послужные списки.</w:t>
      </w:r>
    </w:p>
    <w:bookmarkEnd w:id="10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Карабалыкского района</w:t>
            </w:r>
          </w:p>
        </w:tc>
      </w:tr>
    </w:tbl>
    <w:bookmarkStart w:name="z11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105"/>
    <w:bookmarkStart w:name="z114" w:id="1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</w:t>
      </w:r>
      <w:r>
        <w:br/>
      </w:r>
      <w:r>
        <w:rPr>
          <w:rFonts w:ascii="Times New Roman"/>
          <w:b/>
          <w:i w:val="false"/>
          <w:color w:val="000000"/>
        </w:rPr>
        <w:t>административного государственного служащего корпуса "Б"</w:t>
      </w:r>
    </w:p>
    <w:bookmarkEnd w:id="106"/>
    <w:bookmarkStart w:name="z11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_________________________________________________год</w:t>
      </w:r>
    </w:p>
    <w:bookmarkEnd w:id="107"/>
    <w:bookmarkStart w:name="z11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(период, на который составляется индивидуальный план)</w:t>
      </w:r>
    </w:p>
    <w:bookmarkEnd w:id="108"/>
    <w:bookmarkStart w:name="z11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служащего _________________</w:t>
      </w:r>
    </w:p>
    <w:bookmarkEnd w:id="109"/>
    <w:bookmarkStart w:name="z11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служащего: ________________________________________________</w:t>
      </w:r>
    </w:p>
    <w:bookmarkEnd w:id="110"/>
    <w:bookmarkStart w:name="z11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служащего: _______________________________________________________________________________</w:t>
      </w:r>
    </w:p>
    <w:bookmarkEnd w:id="1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52"/>
        <w:gridCol w:w="5838"/>
        <w:gridCol w:w="2710"/>
      </w:tblGrid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  <w:bookmarkEnd w:id="112"/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показатели *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Ожидаемый результат</w:t>
            </w:r>
          </w:p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3"/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показатель 1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14"/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показатель 2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15"/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показатель 3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16"/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17"/>
    <w:bookmarkStart w:name="z12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Целевые показатели определяются с учетом их направленности на достижение стратегической цели (целей) государственного органа, а в случае ее (их) отсутствия, исходя из функциональных обязанностей служащего.</w:t>
      </w:r>
    </w:p>
    <w:bookmarkEnd w:id="118"/>
    <w:bookmarkStart w:name="z12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целевых показателей составляет не более четырех, из них не менее половины измеримых.</w:t>
      </w:r>
    </w:p>
    <w:bookmarkEnd w:id="1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942"/>
        <w:gridCol w:w="6358"/>
      </w:tblGrid>
      <w:tr>
        <w:trPr>
          <w:trHeight w:val="30" w:hRule="atLeast"/>
        </w:trPr>
        <w:tc>
          <w:tcPr>
            <w:tcW w:w="5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</w:t>
            </w:r>
          </w:p>
          <w:bookmarkEnd w:id="120"/>
        </w:tc>
        <w:tc>
          <w:tcPr>
            <w:tcW w:w="63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</w:t>
            </w:r>
          </w:p>
          <w:bookmarkEnd w:id="121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Карабалыкского района</w:t>
            </w:r>
          </w:p>
        </w:tc>
      </w:tr>
    </w:tbl>
    <w:bookmarkStart w:name="z137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122"/>
    <w:bookmarkStart w:name="z138" w:id="1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</w:t>
      </w:r>
    </w:p>
    <w:bookmarkEnd w:id="123"/>
    <w:bookmarkStart w:name="z139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____________________квартал ____ года</w:t>
      </w:r>
    </w:p>
    <w:bookmarkEnd w:id="124"/>
    <w:bookmarkStart w:name="z140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(оцениваемый период)</w:t>
      </w:r>
    </w:p>
    <w:bookmarkEnd w:id="125"/>
    <w:bookmarkStart w:name="z141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Фамилия, имя, отчество (при его наличии) оцениваемого служащего:</w:t>
      </w:r>
    </w:p>
    <w:bookmarkEnd w:id="126"/>
    <w:bookmarkStart w:name="z142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bookmarkEnd w:id="127"/>
    <w:bookmarkStart w:name="z143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оцениваемого служащего:</w:t>
      </w:r>
    </w:p>
    <w:bookmarkEnd w:id="128"/>
    <w:bookmarkStart w:name="z144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bookmarkEnd w:id="129"/>
    <w:bookmarkStart w:name="z145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оцениваемого служащего:</w:t>
      </w:r>
    </w:p>
    <w:bookmarkEnd w:id="130"/>
    <w:bookmarkStart w:name="z146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bookmarkEnd w:id="131"/>
    <w:bookmarkStart w:name="z147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исполнения должностных обязанностей:</w:t>
      </w:r>
    </w:p>
    <w:bookmarkEnd w:id="1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1992"/>
        <w:gridCol w:w="1730"/>
        <w:gridCol w:w="1730"/>
        <w:gridCol w:w="1993"/>
        <w:gridCol w:w="1730"/>
        <w:gridCol w:w="1731"/>
        <w:gridCol w:w="420"/>
      </w:tblGrid>
      <w:tr>
        <w:trPr>
          <w:trHeight w:val="30" w:hRule="atLeast"/>
        </w:trPr>
        <w:tc>
          <w:tcPr>
            <w:tcW w:w="9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3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Самооценка служащего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непосредственного руководителя</w:t>
            </w:r>
          </w:p>
        </w:tc>
        <w:tc>
          <w:tcPr>
            <w:tcW w:w="4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поощряемых показателях и видах деятельности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исполнительской дисциплины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трудовой дисциплины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поощряемых показателях и видах деятельности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исполнительской дисциплины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трудовой дисциплины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34"/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35"/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36"/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самооценки: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оценки: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749"/>
        <w:gridCol w:w="6551"/>
      </w:tblGrid>
      <w:tr>
        <w:trPr>
          <w:trHeight w:val="30" w:hRule="atLeast"/>
        </w:trPr>
        <w:tc>
          <w:tcPr>
            <w:tcW w:w="57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подпись_____________________</w:t>
            </w:r>
          </w:p>
          <w:bookmarkEnd w:id="137"/>
        </w:tc>
        <w:tc>
          <w:tcPr>
            <w:tcW w:w="65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</w:t>
            </w:r>
          </w:p>
          <w:bookmarkEnd w:id="138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Карабалыкского района</w:t>
            </w:r>
          </w:p>
        </w:tc>
      </w:tr>
    </w:tbl>
    <w:bookmarkStart w:name="z163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139"/>
    <w:bookmarkStart w:name="z164" w:id="1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</w:t>
      </w:r>
    </w:p>
    <w:bookmarkEnd w:id="140"/>
    <w:bookmarkStart w:name="z165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 год</w:t>
      </w:r>
    </w:p>
    <w:bookmarkEnd w:id="141"/>
    <w:bookmarkStart w:name="z166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(оцениваемый год)</w:t>
      </w:r>
    </w:p>
    <w:bookmarkEnd w:id="142"/>
    <w:bookmarkStart w:name="z167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</w:t>
      </w:r>
    </w:p>
    <w:bookmarkEnd w:id="143"/>
    <w:bookmarkStart w:name="z168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оцениваемого служащего: _____________________________________________</w:t>
      </w:r>
    </w:p>
    <w:bookmarkEnd w:id="144"/>
    <w:bookmarkStart w:name="z169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оцениваемого служащего: ___________________________________</w:t>
      </w:r>
    </w:p>
    <w:bookmarkEnd w:id="145"/>
    <w:bookmarkStart w:name="z170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оцениваемого служащего:</w:t>
      </w:r>
    </w:p>
    <w:bookmarkEnd w:id="146"/>
    <w:bookmarkStart w:name="z171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bookmarkEnd w:id="147"/>
    <w:bookmarkStart w:name="z172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выполнения индивидуального плана:</w:t>
      </w:r>
    </w:p>
    <w:bookmarkEnd w:id="1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50"/>
        <w:gridCol w:w="2929"/>
        <w:gridCol w:w="3817"/>
        <w:gridCol w:w="1597"/>
        <w:gridCol w:w="1597"/>
        <w:gridCol w:w="710"/>
      </w:tblGrid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49"/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самооценки служащего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оценки руководителя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50"/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 1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51"/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 2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52"/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 3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53"/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749"/>
        <w:gridCol w:w="6551"/>
      </w:tblGrid>
      <w:tr>
        <w:trPr>
          <w:trHeight w:val="30" w:hRule="atLeast"/>
        </w:trPr>
        <w:tc>
          <w:tcPr>
            <w:tcW w:w="57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</w:t>
            </w:r>
          </w:p>
          <w:bookmarkEnd w:id="154"/>
        </w:tc>
        <w:tc>
          <w:tcPr>
            <w:tcW w:w="65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</w:t>
            </w:r>
          </w:p>
          <w:bookmarkEnd w:id="155"/>
        </w:tc>
      </w:tr>
      <w:tr>
        <w:trPr>
          <w:trHeight w:val="30" w:hRule="atLeast"/>
        </w:trPr>
        <w:tc>
          <w:tcPr>
            <w:tcW w:w="57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Карабалыкского района</w:t>
            </w:r>
          </w:p>
        </w:tc>
      </w:tr>
    </w:tbl>
    <w:bookmarkStart w:name="z188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156"/>
    <w:bookmarkStart w:name="z189" w:id="1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</w:p>
    <w:bookmarkEnd w:id="157"/>
    <w:bookmarkStart w:name="z190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bookmarkEnd w:id="158"/>
    <w:bookmarkStart w:name="z191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государственного органа)</w:t>
      </w:r>
    </w:p>
    <w:bookmarkEnd w:id="159"/>
    <w:bookmarkStart w:name="z192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bookmarkEnd w:id="160"/>
    <w:bookmarkStart w:name="z193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(вид оценки: квартальная/годовая и оцениваемый период (квартал и (или) год)</w:t>
      </w:r>
    </w:p>
    <w:bookmarkEnd w:id="161"/>
    <w:bookmarkStart w:name="z194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</w:t>
      </w:r>
    </w:p>
    <w:bookmarkEnd w:id="16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8"/>
        <w:gridCol w:w="4394"/>
        <w:gridCol w:w="1648"/>
        <w:gridCol w:w="3678"/>
        <w:gridCol w:w="932"/>
      </w:tblGrid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  <w:bookmarkEnd w:id="163"/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служащих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результатах оценки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Комиссией результатов оценки (в случае наличия)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Комиссии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164"/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165"/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  <w:bookmarkEnd w:id="166"/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99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Комиссии:</w:t>
      </w:r>
    </w:p>
    <w:bookmarkEnd w:id="167"/>
    <w:bookmarkStart w:name="z200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</w:t>
      </w:r>
    </w:p>
    <w:bookmarkEnd w:id="168"/>
    <w:bookmarkStart w:name="z201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Проверено:</w:t>
      </w:r>
    </w:p>
    <w:bookmarkEnd w:id="169"/>
    <w:bookmarkStart w:name="z202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Комиссии: ________________________ Дата: ___________</w:t>
      </w:r>
    </w:p>
    <w:bookmarkEnd w:id="170"/>
    <w:bookmarkStart w:name="z203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инициалы, подпись)</w:t>
      </w:r>
    </w:p>
    <w:bookmarkEnd w:id="171"/>
    <w:bookmarkStart w:name="z204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Комиссии: _____________________ Дата: ___________</w:t>
      </w:r>
    </w:p>
    <w:bookmarkEnd w:id="172"/>
    <w:bookmarkStart w:name="z205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инициалы, подпись)</w:t>
      </w:r>
    </w:p>
    <w:bookmarkEnd w:id="173"/>
    <w:bookmarkStart w:name="z206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Комиссии: ____________________________ Дата: ___________</w:t>
      </w:r>
    </w:p>
    <w:bookmarkEnd w:id="174"/>
    <w:bookmarkStart w:name="z207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инициалы, подпись)</w:t>
      </w:r>
    </w:p>
    <w:bookmarkEnd w:id="17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0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header.xml" Type="http://schemas.openxmlformats.org/officeDocument/2006/relationships/header" Id="rId10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