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08af" w14:textId="0820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24 февраля 2017 года № 110. Зарегистрировано Департаментом юстиции Костанайской области 3 марта 2017 года № 6868.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 акимата Костанайского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