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fe8" w14:textId="332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132. Зарегистрировано Департаментом юстиции Костанайской области 8 декабря 2017 года № 7356. Утратило силу решением маслихата района Беимбета Майлина Костанайской области от 10 августа 2020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4222, опубликовано 3 октября 2013 года в газете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–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категорий, имеющих рекомендацию в индивидуальной программе реабилитации инвалида, без учета доходов;".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Филиппова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