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b3c7" w14:textId="5c5b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14 марта 2017 года № 61. Зарегистрировано Департаментом юстиции Костанайской области 3 апреля 2017 года № 6961. Утратило силу постановлением акимата Федоровского района Костанайской области от 30 ноября 2021 года № 285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-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-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