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c55c" w14:textId="fe2c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сел Камбар, Тортай, Красная поляна, Спартак, Шокпар, Кырыкуй Актогайского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31 марта 2017 года № 4 и решение маслихата Павлодарской области от 31 марта 2017 года № 108/12. Зарегистрировано Департаментом юстиции Павлодарской области 10 мая 2017 года № 5498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представительного и исполнительного органов Актогайского района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Упразднить и исключить из учетных данных: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Камбар Актогайского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Актогай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Тортай Актогайского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Актогай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Красная поляна Караобинского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Караоба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Спартак Караобинского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Караоба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Шокпар Муткеновского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Муткенова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Кырыкуй Шолаксорского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Шолаксор Актогайского района.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