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a6d7" w14:textId="db9a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июля 2015 года № 212/7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мая 2017 года № 123/3. Зарегистрировано Департаментом юстиции Павлодарской области 15 июня 2017 года № 5529. Утратило силу постановлением акимата Павлодарской области от 26 февраля 2018 года № 66/2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26.02.2018 № 66/2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212/7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(зарегистрировано в Реестре государственной регистрации нормативных правовых актов за 4675, опубликовано 11 сентября 2015 года в газете "Регион. 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русском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қабылдауы" қоса берілген мемлекеттік көрсетілетін қызмет регламенті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настоящего постановления;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2017 года № 123/3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2015 года № 212/7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</w:t>
      </w:r>
      <w:r>
        <w:br/>
      </w:r>
      <w:r>
        <w:rPr>
          <w:rFonts w:ascii="Times New Roman"/>
          <w:b/>
          <w:i w:val="false"/>
          <w:color w:val="000000"/>
        </w:rPr>
        <w:t>на имущество негосударственных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и физических лиц по договору дарения в порядке,</w:t>
      </w:r>
      <w:r>
        <w:br/>
      </w:r>
      <w:r>
        <w:rPr>
          <w:rFonts w:ascii="Times New Roman"/>
          <w:b/>
          <w:i w:val="false"/>
          <w:color w:val="000000"/>
        </w:rPr>
        <w:t>определяемом Правительством Республики Казахстан"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(далее - государственная услуга) оказывается государственным учреждением "Управление финансов Павлодарской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услугодателя, осуществляющих функции в сфере учета коммунального имущества.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договор дарения и акт приема-передачи имущества (передаточный акт)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"Об утверждении стандартов государственных услуг в сфере учета государственного имущества" (далее - Стандарт).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пакета документов услугополучателем,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 последовательность ее выполнения, в том числе этапы прохождения процедур (действий).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сдача пакета документов услугополучателем услугодателю - 3 (три)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 и регистрирует и выдает копию обращения услугополучателю со штампом регистрации (входящий номер, дата) - 15 (пятнадцать)минут;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документы руководителю структурного подразделения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рассматривает документы и направляет ответственному исполнителю для исполнения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после получения обращения услугополучателя проверяет документы и уведомляет об имеющемся предложении государственные учреждения, финансируемые из областного бюджета, или местные исполнительные органы городов и районов Павлодарской области (далее - Государственные органы) для предоставлении заключения о необходимости или (отсутствия необходимости) приобретения государством прав на имущество по договору дарения, либо,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мотивированный ответ об отказе в оказании государственной услуги услугополучателю - 7 (семь)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со дня получения уведомления готовят заключения онеобходимости (отсутствии необходимости) приобретения государством прав наимущество по договору дарения и направляют услугодателю - 20 (двадцать)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заключений о необходимости принятия имущества в государственную собственность ответственный исполнитель услугодателя разрабатывает проект постановления акимата области и согласовывает со всеми заинтересованными государственными органами, членами акимата области и направляет на подписание акиму области - 20 (двадцать)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постановления акимата области между услугополучателем и государственным органом заключается договор дарения по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в государственную собственность имущества оформляется акт приема-передачи имущества (передаточный акт)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акта приема-передачи ответственный исполнитель услугодателя направляет письмо услугополучателю об оказании государственной услуги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заключения об отсутствии необходимости приобретения имущества в государственную собственность ответственный исполнитель услугодателя со дня получения соответствующего заключения направляет услугополучателю отказ в принятии имущества в государственную собственность в письменном виде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подписания договора дарения в будущем - 2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принимает документы, выдает копию обращения услугополучателю со штампом регистрации (входящий номер, дата)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и направляет руководителю структурного подразделения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рассматривает и направляет ответственному исполнителю для исполнения - 2 (два)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после получения обращения услугополучателя проверяет документы и уведомляет об имеющемся предложении Государственные органы для предоставлении заключения о необходимости или (отсутствия необходимости) приобретения государством прав на имущество по договору дарения в будущем, либо,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мотивированный ответ об отказе в оказании государственной услуги услугополучателю - 7 (семь)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со дня получения уведомления готовят заключения о необходимости (отсутствии необходимости) приобретения государством прав наимущество по договору дарения в будущем и направляют услугодателю - 12 (двенадцать)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заключений о необходимости принятия имущества в государственную собственность ответственный исполнитель услугодателя разрабатывает проект постановления акимата области и согласовывает со всеми заинтересованными государственными органами, членами акимата области и направляет на подписание акиму области - 17 (семнадцать)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постановления акимата области между услугополучателем и государственными органами заключается договор дарения в будущем по </w:t>
      </w:r>
      <w:r>
        <w:rPr>
          <w:rFonts w:ascii="Times New Roman"/>
          <w:b w:val="false"/>
          <w:i w:val="false"/>
          <w:color w:val="000000"/>
          <w:sz w:val="28"/>
        </w:rPr>
        <w:t>форме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дарения в будущем ответственный исполнитель услугодателя направляется письмо услугополучателю об оказании государственной услуги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 органами заключения об отсутствии необходимости приобретения имущества в государственную собственность ответственный исполнитель услугодателя со дня получения соответствующего заключения направляет услугополучателю отказ в принятии имущества в государственную собственность в письменном виде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подписания акта приема-передачи имущества в будущем - 2 (два)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за - 30 (тридцать) календарных дней до даты фактической передачи услугополучателем прав на имущество государству, установленного договором дарения в будущем, ответственный исполнитель услугодателя запрашивает у услугополучателя сведения о стоимости имущества и об отсутствии прав третьих лиц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со дня получения сведений о стоимости имущества и об отсутствии прав третьих лиц на имущество по договору дарения в будущем, направляет в государственные органы документы об имуществе для представления подтверждения ранее представленного заключения о необходимости приобретения государством прав на данное имущество - 7 (семь)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со дня получения документов направляет подтверждение ранее представленного заключения о необходимости приобретения государством прав на имущество услугодателю по договору дарения в будущем - 10 (десять)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подтверждении ранее представленного заключения о необходимости принятия имущества в государственную собственность оформляется акт приема-передачи имущества (передаточный акт) по </w:t>
      </w:r>
      <w:r>
        <w:rPr>
          <w:rFonts w:ascii="Times New Roman"/>
          <w:b w:val="false"/>
          <w:i w:val="false"/>
          <w:color w:val="000000"/>
          <w:sz w:val="28"/>
        </w:rPr>
        <w:t>форме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Стандарта - 15 (пятьнадцать)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акта-приема передачи ответственным исполнителем услугодателя услугополучателю направляется письмо об оказании государственной услуги - 5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государственный орган не подтверждает ранее представленное заключение о необходимости принятия имущества в государственную собственность по договору дарения в будущем, услугодатель отказывается от дара, и ответственный исполнитель услугодателя оформляет отказ в письменной форме. Если договор дарения в будущем зарегистрирован, отказ от принятия дара также подлежит государственной регистрации - 5 пять (пять) календарных дней.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прав на недвижимое имущество осуществляется в соответствии с законодательством о государственной регистрации прав на недвижимое имущество.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оказания государственной услуги является выдача договора дарения и акта приема-передачи имущества (передаточный акт) в коммунальную собственность.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органы или местные исполнительные органы.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(справочник бизнес-процессов) к настоящему регламенту.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Государственную корпорацию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</w:t>
      </w:r>
      <w:r>
        <w:br/>
      </w:r>
      <w:r>
        <w:rPr>
          <w:rFonts w:ascii="Times New Roman"/>
          <w:b/>
          <w:i w:val="false"/>
          <w:color w:val="000000"/>
        </w:rPr>
        <w:t>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не оказывается через Государственную корпорацию "Правительство для граждан" и (или) иными услугодателями.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по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дарения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услуги"Принятие Республикой Казахстан прав на имущество</w:t>
      </w:r>
      <w:r>
        <w:br/>
      </w:r>
      <w:r>
        <w:rPr>
          <w:rFonts w:ascii="Times New Roman"/>
          <w:b/>
          <w:i w:val="false"/>
          <w:color w:val="000000"/>
        </w:rPr>
        <w:t>негосударственных юридических лиц и физических лиц по</w:t>
      </w:r>
      <w:r>
        <w:br/>
      </w:r>
      <w:r>
        <w:rPr>
          <w:rFonts w:ascii="Times New Roman"/>
          <w:b/>
          <w:i w:val="false"/>
          <w:color w:val="000000"/>
        </w:rPr>
        <w:t>договору дарения в порядке, определяемом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Сдача пакета документов услугополучателем услугодателю - 3 (три)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подписания договора дарения в будущем - 2 (два) месяца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подписания акта приема-передачи имущества в будущем - 2 (два) месяца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278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