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f8b9" w14:textId="314f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Аксу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22 декабря 2017 года № 168/20. Зарегистрировано Департаментом юстиции Павлодарской области 8 января 2018 года № 5791.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Аксу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вопросам развития предпринимательства, агропромышленного комплекса и коммунального хозяйства.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      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(XXсессия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</w:t>
      </w:r>
      <w:r>
        <w:br/>
      </w:r>
      <w:r>
        <w:rPr>
          <w:rFonts w:ascii="Times New Roman"/>
          <w:b/>
          <w:i w:val="false"/>
          <w:color w:val="000000"/>
        </w:rPr>
        <w:t>и их использованию по городу Аксу на 2018 год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Аксу на 2018 год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города Аксу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пригороде Аксу и сельских округах,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Аксу расположен на левом берегу реки Иртыш и граничит: на севере с Актогайским районом, на юге с Баянаульским районом, Майским районом, Лебяжинским районом, на западе с Павлодарским районом, на востоке с территорией города Екибастуз. Администиративно-территориальное деление состоит из 32 сельских населенных пунктов, расположенных в 6 сельских округах.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резкоконтинентальный, зима сравнительно холодная, лето жаркое. В январе среднегодовая температура воздуха -20 – -30° по Цельсию, в июле +25 –+30° по Цельсию. Среднегодовой размер осадков – 100-150 миллиметров.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города Аксу 801 358,43 гектар (далее – га), из них пастбищные земли – 588175,4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735473,2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132569,56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19476,46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историко-культурного назначения – 65051,04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4141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315817,6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 севера на юг коричнево-каштановая, каштановая (темно-каштановая) и приоритетно светлая каштановая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130 видов широко распространенных цветковых растений, относящихся к 29 семействам и 75 родам. Наибольшее распространение получили три семейства: злаковые, сложноцветные и маревые.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3,5-5,0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сельских округах для выпаса сельскохозяйственных животных на отгонных пастбищах выделены земельные участки.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у физических лиц – 23321 голова крупного рогатого скота, 43264 голов мелкого рогатого скота, 5403 голов лошадей; у юридических лиц – 2300 голова крупного рогатого скота, 877 голов мелкого рогатого скота, 1047 голов лошадей. В целом по городу 28372 головы крупного рогатого скота, 68333 головы мелкого рогатого скота, 8992 головы лошадей; у крестьянских хозяйств - 10983 голова крупного рогатого скота, 12280 голов мелкого рогатого скота, 3886 голов лошадей.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 отара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табунов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городе Аксу действуют 22 ветеринарно-санитарных объектов, из них 15 скотомогильников, 5 ветеринарных пункта, 2 пункта для искусственного осеменения.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 2018 год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Аксу в разрезе категорий</w:t>
      </w:r>
      <w:r>
        <w:br/>
      </w:r>
      <w:r>
        <w:rPr>
          <w:rFonts w:ascii="Times New Roman"/>
          <w:b/>
          <w:i w:val="false"/>
          <w:color w:val="000000"/>
        </w:rPr>
        <w:t>земель, собственников земельных участков и землепользователей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документов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 2018 год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Аксу на 2018 год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</w:t>
      </w:r>
      <w:r>
        <w:br/>
      </w:r>
      <w:r>
        <w:rPr>
          <w:rFonts w:ascii="Times New Roman"/>
          <w:b/>
          <w:i w:val="false"/>
          <w:color w:val="000000"/>
        </w:rPr>
        <w:t>в том числе сезонных, объектов пастбищной инфраструктуры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 2018 год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</w:t>
      </w:r>
      <w:r>
        <w:br/>
      </w:r>
      <w:r>
        <w:rPr>
          <w:rFonts w:ascii="Times New Roman"/>
          <w:b/>
          <w:i w:val="false"/>
          <w:color w:val="000000"/>
        </w:rPr>
        <w:t>копаням, оросительным 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составленную согласно норме потребления воды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 2018 год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отсутствует пастбища</w:t>
      </w:r>
      <w:r>
        <w:br/>
      </w:r>
      <w:r>
        <w:rPr>
          <w:rFonts w:ascii="Times New Roman"/>
          <w:b/>
          <w:i w:val="false"/>
          <w:color w:val="000000"/>
        </w:rPr>
        <w:t>и перемещения его на предоставляемые пастбища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 2018 год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пригороде Аксу и сельских округах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 2018 год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