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397c" w14:textId="dbc3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Жетысуского района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Жетысуского района города Алматы от 10 марта 2017 года № 03. Зарегистрировано Департаментом юстиции города Алматы 27 марта 2017 года № 1355. Утратило силу решением акима Жетысуского района города Алматы от 14 марта 2018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Жетысуского района города Алматы от 14.03.2018 № 01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№ 416-V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аким Жетысуского района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акима Жетысуского района города Алматы согласно приложения.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Жетысуского района города Алматы № 01 от 05 февраля 2016 года "Об утверждении Методики оценки деятельности административных государственных служащих корпуса "Б" аппарата акима Жетысуского района города Алматы", зарегистрированное в Департаменте юстиции города Алматы 03 марта 2016 года № 1256.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Произвести государственную регистрацию данного нормативного правового акта в Департаменте юстиции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Аппарату акима Жетысуского района города Алматы обеспечить размещение настоящего решения на официальном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руководителя аппарата акима Жетысуского района города Алматы Садвакасову Ж.С.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Жетысуского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Разаков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Жетысуского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2017 г. № 03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аппарата акима</w:t>
      </w:r>
      <w:r>
        <w:br/>
      </w:r>
      <w:r>
        <w:rPr>
          <w:rFonts w:ascii="Times New Roman"/>
          <w:b/>
          <w:i w:val="false"/>
          <w:color w:val="000000"/>
        </w:rPr>
        <w:t>Жетысуского района города Алматы Глава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 (кадровая служба) (далее - служба управления персоналом).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акима Жетысуского района города Алматы о создании комиссии по оценке.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</w:t>
      </w:r>
      <w:r>
        <w:br/>
      </w:r>
      <w:r>
        <w:rPr>
          <w:rFonts w:ascii="Times New Roman"/>
          <w:b/>
          <w:i w:val="false"/>
          <w:color w:val="000000"/>
        </w:rPr>
        <w:t>должностных обязанностей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аппарата акима Жетысуского района города Алматы, непосредственного руководителя и обращений физических 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отдела организационной работы и документационного обеспечения и непосредственного руководителя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отдела организационной работы и документационного обеспечения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6"/>
    <w:bookmarkStart w:name="z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"неудовлетворительно"; от 3 до 3,9 баллов – "удовлетворительно"; от 4 до 4,9 баллов – "эффективно"; 5 баллов – "превосходно".</w:t>
      </w:r>
    </w:p>
    <w:bookmarkStart w:name="z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Start w:name="z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департамент по городу Алматы Агентства Республики Казахстан по делам государственной службы и противодействию коррупции осуществляется в течение десяти рабочих дней со дня вынесения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Департамент по городу Алматы Агентства Республики Казахстан по делам государственной службы и противодействию коррупции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аппарату акима Жетысуского района города Алматы отменить решение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аппаратом акима Жетысуского района города Алматы в течение двух недель в департамент по городу Алматы Агентства Республики Казахстан по делам государственной службы и противодействию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Start w:name="z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Жетысуского района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служащего корпуса "Б" _________________________________________________год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Жетысуского района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____________________квартал ____ года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942"/>
        <w:gridCol w:w="1687"/>
        <w:gridCol w:w="1687"/>
        <w:gridCol w:w="1942"/>
        <w:gridCol w:w="1687"/>
        <w:gridCol w:w="1687"/>
        <w:gridCol w:w="749"/>
      </w:tblGrid>
      <w:tr>
        <w:trPr>
          <w:trHeight w:val="30" w:hRule="atLeast"/>
        </w:trPr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Жетысуского района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2941"/>
        <w:gridCol w:w="3834"/>
        <w:gridCol w:w="1604"/>
        <w:gridCol w:w="1604"/>
        <w:gridCol w:w="713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п/п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2 до 5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5"/>
        <w:gridCol w:w="6445"/>
      </w:tblGrid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Жетысуского района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