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d5a7b8" w14:textId="ad5a7b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решение акима Турксибского района города Алматы от 17 апреля 2014 года за № 01 "Об образовании избирательных участков по Турксибскому району города Алматы"</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акима Турксибского района города Алматы от 15 марта 2017 года № 02. Зарегистрировано Департаментом юстиции города Алматы 12 апреля 2017 года № 1368. Утратило силу решением акима Турксибского района города Алматы от 11 апреля 2019 года № 01</w:t>
      </w:r>
    </w:p>
    <w:p>
      <w:pPr>
        <w:spacing w:after="0"/>
        <w:ind w:left="0"/>
        <w:jc w:val="both"/>
      </w:pPr>
      <w:r>
        <w:rPr>
          <w:rFonts w:ascii="Times New Roman"/>
          <w:b w:val="false"/>
          <w:i w:val="false"/>
          <w:color w:val="ff0000"/>
          <w:sz w:val="28"/>
        </w:rPr>
        <w:t xml:space="preserve">
      Сноска. Утратило силу </w:t>
      </w:r>
      <w:r>
        <w:rPr>
          <w:rFonts w:ascii="Times New Roman"/>
          <w:b w:val="false"/>
          <w:i w:val="false"/>
          <w:color w:val="ff0000"/>
          <w:sz w:val="28"/>
        </w:rPr>
        <w:t>решением</w:t>
      </w:r>
      <w:r>
        <w:rPr>
          <w:rFonts w:ascii="Times New Roman"/>
          <w:b w:val="false"/>
          <w:i w:val="false"/>
          <w:color w:val="ff0000"/>
          <w:sz w:val="28"/>
        </w:rPr>
        <w:t xml:space="preserve"> акима Турксибского района города Алматы от 11.04.2019 № 01 (вводится в действие по истечении десяти календарных дней после официального опубликования).</w:t>
      </w:r>
    </w:p>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23</w:t>
      </w:r>
      <w:r>
        <w:rPr>
          <w:rFonts w:ascii="Times New Roman"/>
          <w:b w:val="false"/>
          <w:i w:val="false"/>
          <w:color w:val="000000"/>
          <w:sz w:val="28"/>
        </w:rPr>
        <w:t xml:space="preserve"> Конституционного Закона Республики Казахстан от 28 сентября 1995 года № 2464 "О выборах в Республике Казахстан" и </w:t>
      </w:r>
      <w:r>
        <w:rPr>
          <w:rFonts w:ascii="Times New Roman"/>
          <w:b w:val="false"/>
          <w:i w:val="false"/>
          <w:color w:val="000000"/>
          <w:sz w:val="28"/>
        </w:rPr>
        <w:t>статьи 37</w:t>
      </w:r>
      <w:r>
        <w:rPr>
          <w:rFonts w:ascii="Times New Roman"/>
          <w:b w:val="false"/>
          <w:i w:val="false"/>
          <w:color w:val="000000"/>
          <w:sz w:val="28"/>
        </w:rPr>
        <w:t xml:space="preserve"> Закона Республики Казахстан от 23 января 2001 года № 148 "О местном государственном управлении и самоуправлении в Республике Казахстан" аким Турксибского района города Алматы </w:t>
      </w:r>
      <w:r>
        <w:rPr>
          <w:rFonts w:ascii="Times New Roman"/>
          <w:b/>
          <w:i w:val="false"/>
          <w:color w:val="000000"/>
          <w:sz w:val="28"/>
        </w:rPr>
        <w:t>РЕШИЛ</w:t>
      </w:r>
      <w:r>
        <w:rPr>
          <w:rFonts w:ascii="Times New Roman"/>
          <w:b w:val="false"/>
          <w:i w:val="false"/>
          <w:color w:val="000000"/>
          <w:sz w:val="28"/>
        </w:rPr>
        <w:t>:</w:t>
      </w:r>
    </w:p>
    <w:bookmarkStart w:name="z0" w:id="0"/>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акима Турксибского района города Алматы от 17 апреля 2014 года за № 01 "Об образовании избирательных участков по Турксибскому району города Алматы" (нормативный правовой акт зарегистрирован в Реестре государственной регистрации нормативных правовых актов от 23 апреля 2014 года за № 1030, опубликованного в газетах "Алматы Ақшамы" от 29 апреля 2014 года за № 49-51(4925) и "Вечерний Алматы" от 29 апреля 2014 года за № 49-50 (12726-12727) следующие изменения: в </w:t>
      </w:r>
      <w:r>
        <w:rPr>
          <w:rFonts w:ascii="Times New Roman"/>
          <w:b w:val="false"/>
          <w:i w:val="false"/>
          <w:color w:val="000000"/>
          <w:sz w:val="28"/>
        </w:rPr>
        <w:t>приложении</w:t>
      </w:r>
      <w:r>
        <w:rPr>
          <w:rFonts w:ascii="Times New Roman"/>
          <w:b w:val="false"/>
          <w:i w:val="false"/>
          <w:color w:val="000000"/>
          <w:sz w:val="28"/>
        </w:rPr>
        <w:t xml:space="preserve"> к указанному решению изменить границы избирательных участков № 442, 443 согласно приложению к настоящему решению.</w:t>
      </w:r>
    </w:p>
    <w:bookmarkEnd w:id="0"/>
    <w:p>
      <w:pPr>
        <w:spacing w:after="0"/>
        <w:ind w:left="0"/>
        <w:jc w:val="both"/>
      </w:pPr>
      <w:r>
        <w:rPr>
          <w:rFonts w:ascii="Times New Roman"/>
          <w:b w:val="false"/>
          <w:i w:val="false"/>
          <w:color w:val="000000"/>
          <w:sz w:val="28"/>
        </w:rPr>
        <w:t>
      2. Аппарату акима Турксибского района города Алматы обеспечить государственную регистрацию настоящего решения в органах юстиции с последующим опубликованием в официальных периодических изданиях, а также в Эталон контрольном банке нормативных правовых актов Республики Казахстан и на официальном интернет-ресурсе аппарата акима Турксибского района.</w:t>
      </w:r>
    </w:p>
    <w:p>
      <w:pPr>
        <w:spacing w:after="0"/>
        <w:ind w:left="0"/>
        <w:jc w:val="both"/>
      </w:pPr>
      <w:r>
        <w:rPr>
          <w:rFonts w:ascii="Times New Roman"/>
          <w:b w:val="false"/>
          <w:i w:val="false"/>
          <w:color w:val="000000"/>
          <w:sz w:val="28"/>
        </w:rPr>
        <w:t>
      3. Контроль исполнения настоящего решения возложить на руководителя аппарата акима Турксибского района Карсакбаеву Б.К.</w:t>
      </w:r>
    </w:p>
    <w:p>
      <w:pPr>
        <w:spacing w:after="0"/>
        <w:ind w:left="0"/>
        <w:jc w:val="both"/>
      </w:pPr>
      <w:r>
        <w:rPr>
          <w:rFonts w:ascii="Times New Roman"/>
          <w:b w:val="false"/>
          <w:i w:val="false"/>
          <w:color w:val="000000"/>
          <w:sz w:val="28"/>
        </w:rPr>
        <w:t>
      4. Настоящее решение вступает в силу со дня государственной регистрации в органах юстиции и вводится в действие по истечению десяти календарных дней после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И.о.акима Турксибского</w:t>
            </w:r>
            <w:r>
              <w:br/>
            </w:r>
            <w:r>
              <w:rPr>
                <w:rFonts w:ascii="Times New Roman"/>
                <w:b w:val="false"/>
                <w:i/>
                <w:color w:val="000000"/>
                <w:sz w:val="20"/>
              </w:rPr>
              <w:t>района города Алматы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М.Тажибаев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1</w:t>
            </w:r>
            <w:r>
              <w:br/>
            </w:r>
            <w:r>
              <w:rPr>
                <w:rFonts w:ascii="Times New Roman"/>
                <w:b w:val="false"/>
                <w:i w:val="false"/>
                <w:color w:val="000000"/>
                <w:sz w:val="20"/>
              </w:rPr>
              <w:t>к решению акима Турксибского</w:t>
            </w:r>
            <w:r>
              <w:br/>
            </w:r>
            <w:r>
              <w:rPr>
                <w:rFonts w:ascii="Times New Roman"/>
                <w:b w:val="false"/>
                <w:i w:val="false"/>
                <w:color w:val="000000"/>
                <w:sz w:val="20"/>
              </w:rPr>
              <w:t>района города Алматы</w:t>
            </w:r>
            <w:r>
              <w:br/>
            </w:r>
            <w:r>
              <w:rPr>
                <w:rFonts w:ascii="Times New Roman"/>
                <w:b w:val="false"/>
                <w:i w:val="false"/>
                <w:color w:val="000000"/>
                <w:sz w:val="20"/>
              </w:rPr>
              <w:t>от 15 марта 2017 года № 02</w:t>
            </w:r>
          </w:p>
        </w:tc>
      </w:tr>
    </w:tbl>
    <w:p>
      <w:pPr>
        <w:spacing w:after="0"/>
        <w:ind w:left="0"/>
        <w:jc w:val="left"/>
      </w:pPr>
      <w:r>
        <w:rPr>
          <w:rFonts w:ascii="Times New Roman"/>
          <w:b/>
          <w:i w:val="false"/>
          <w:color w:val="000000"/>
        </w:rPr>
        <w:t xml:space="preserve"> Избирательный участок № 442</w:t>
      </w:r>
      <w:r>
        <w:br/>
      </w:r>
      <w:r>
        <w:rPr>
          <w:rFonts w:ascii="Times New Roman"/>
          <w:b/>
          <w:i w:val="false"/>
          <w:color w:val="000000"/>
        </w:rPr>
        <w:t>Центр: г.Алматы, улица Земнухова, дом 37</w:t>
      </w:r>
      <w:r>
        <w:br/>
      </w:r>
      <w:r>
        <w:rPr>
          <w:rFonts w:ascii="Times New Roman"/>
          <w:b/>
          <w:i w:val="false"/>
          <w:color w:val="000000"/>
        </w:rPr>
        <w:t>Товарищество с ограниченной ответственностью</w:t>
      </w:r>
      <w:r>
        <w:br/>
      </w:r>
      <w:r>
        <w:rPr>
          <w:rFonts w:ascii="Times New Roman"/>
          <w:b/>
          <w:i w:val="false"/>
          <w:color w:val="000000"/>
        </w:rPr>
        <w:t>"Ремонт путевой техники".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Границы:</w:t>
      </w:r>
      <w:r>
        <w:rPr>
          <w:rFonts w:ascii="Times New Roman"/>
          <w:b w:val="false"/>
          <w:i w:val="false"/>
          <w:color w:val="000000"/>
          <w:sz w:val="28"/>
        </w:rPr>
        <w:t xml:space="preserve"> От пересечения улицы Сортировочная и Харьковская на север до улицы Земнухова, далее по улице Земнухова на восток до улицы Свободная. По улице Свободная на юг до ул.Сортировочной. По улице Сортировочная на запад до пересечения улицы Сортировочная и Харьковская.</w:t>
      </w:r>
    </w:p>
    <w:p>
      <w:pPr>
        <w:spacing w:after="0"/>
        <w:ind w:left="0"/>
        <w:jc w:val="left"/>
      </w:pPr>
      <w:r>
        <w:rPr>
          <w:rFonts w:ascii="Times New Roman"/>
          <w:b/>
          <w:i w:val="false"/>
          <w:color w:val="000000"/>
        </w:rPr>
        <w:t xml:space="preserve"> Избирательный участок № 443</w:t>
      </w:r>
      <w:r>
        <w:br/>
      </w:r>
      <w:r>
        <w:rPr>
          <w:rFonts w:ascii="Times New Roman"/>
          <w:b/>
          <w:i w:val="false"/>
          <w:color w:val="000000"/>
        </w:rPr>
        <w:t>Центр: г.Алматы, улица Волгоградская, дом № 22</w:t>
      </w:r>
      <w:r>
        <w:br/>
      </w:r>
      <w:r>
        <w:rPr>
          <w:rFonts w:ascii="Times New Roman"/>
          <w:b/>
          <w:i w:val="false"/>
          <w:color w:val="000000"/>
        </w:rPr>
        <w:t>Коммунальное государственное учреждение</w:t>
      </w:r>
      <w:r>
        <w:br/>
      </w:r>
      <w:r>
        <w:rPr>
          <w:rFonts w:ascii="Times New Roman"/>
          <w:b/>
          <w:i w:val="false"/>
          <w:color w:val="000000"/>
        </w:rPr>
        <w:t>"Общеобразовательная школа № 11".</w:t>
      </w:r>
    </w:p>
    <w:p>
      <w:pPr>
        <w:spacing w:after="0"/>
        <w:ind w:left="0"/>
        <w:jc w:val="both"/>
      </w:pPr>
      <w:r>
        <w:rPr>
          <w:rFonts w:ascii="Times New Roman"/>
          <w:b w:val="false"/>
          <w:i w:val="false"/>
          <w:color w:val="000000"/>
          <w:sz w:val="28"/>
        </w:rPr>
        <w:t xml:space="preserve">
      </w:t>
      </w:r>
      <w:r>
        <w:rPr>
          <w:rFonts w:ascii="Times New Roman"/>
          <w:b/>
          <w:i w:val="false"/>
          <w:color w:val="000000"/>
          <w:sz w:val="28"/>
        </w:rPr>
        <w:t>Границы:</w:t>
      </w:r>
      <w:r>
        <w:rPr>
          <w:rFonts w:ascii="Times New Roman"/>
          <w:b w:val="false"/>
          <w:i w:val="false"/>
          <w:color w:val="000000"/>
          <w:sz w:val="28"/>
        </w:rPr>
        <w:t xml:space="preserve"> От пересечения улицы Земнухова далее по улице Харьковской на север (восточная сторона) до улицы Бекмаханова. По улице Бекмаханова на восток (южная сторона) до улицы Бейсебаева, далее по улице Бейсебаева на юг (западная сторона) до улицы Тельмана. По улице Тельмана на восток (южная сторона) до улицы Волгоградской, далее по улице Волгоградской на север (восточная сторона) до улицы Бекмаханова. По улице Бекмаханова на восток (южная сторона) до речки Мойка-Карасу, по речке Мойка-Карасу на юг (западная сторона) до улицы Балакирева, по улице Балакирева на юго-запад до улицы Свободной. По улице Свободной на север до улицы Земнухова.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