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f7a1" w14:textId="18ff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отпуска древесины на корню для строительства индивидуальных жилых домов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сентября 2017 года № 381. Зарегистрировано Департаментом юстиции Северо-Казахстанской области 6 октября 2017 года № 4332. Утратило силу постановлением акимата Северо-Казахстанской области от 30 июля 2020 года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для строительства индивидуальных жилых домов отдельным категориям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коммунальные государственные учреждения "Управление природных ресурсов и регулирования природопользования акимата Северо-Казахстанской области", "Управление координации занятости и социальных программ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22 сентября 2017 года № 381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отпуска древесины на корню для строительства индивидуальных жилых домов отдельным категориям граждан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отпуска древесины на корню для строительства индивидуальных жилых домов отдельным категориям граждан (далее – порядок) разработан в соответствии с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другими нормативными правовыми актами и определяет единый порядок отпуска древесины на корню для строительства индивидуальных жилых домов отдельным категориям граждан, проживающим в Северо-Казахстанской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Древесина на корню для строительства индивидуальных жилых домов предоставляется инвалидам Великой Отечественной войны, а также семьям погибших военнослужащих,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льготах и социальной защите участников, инвалидов Великой Отечественной войны и лиц, приравненных к ним" (далее – заявитель).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Деловая древесина на корню предоставляется заявителю исключительно для строительства индивидуального жилого дома.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Деловая древесина на корню предоставляется заявителю в размере не более 40 плотных кубических метров.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Деловая древесина на корню для строительства индивидуального жилого дома предоставляется заявителю один раз.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Лесопользователь - физическое или юридическое лицо, которому предоставлено право временного лесопользования.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Лесовладелец – государственная организация, которой участки государственного лесного фонда предоставлены на праве постоянного землепользования, а также физическое и негосударственное юридическое лицо, в чьей собственности находятся участки частного лесного фонда.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отпуска древесины на корню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предоставления деловой древесины на корню заявитель обращается к акиму района (города областного значения) с предоставлением следующих документов: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заявителя;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принадлежность к категории лиц, указанных в пункте 2 настоящего порядка;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выделение земельного участка под строительство индивидуального жилого дома.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 района (города областного значения) в течение пяти рабочих дней направляет ходатайство лесовладельцу об отпуске древесины на корню заявителю.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Лесовладелец в течение пяти рабочих дней рассматривает ходатайство и выдает решение лесопользователю, имеющему лесорубочный билет, на отпуск древесины на корню заявителю с указанием количества подлежащей отпуску древесины и сроков вырубки (далее – решение), либо отказывает в отпуске древесины на корню с указанием причин.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Причинами отказа в отпуске древесины на корню являются установление недостоверности документов, представленных заявителем, и (или) данных (сведений), содержащихся в них.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решения, лесопользователь в течение двух рабочих дней исчисляет сумму платы за древесину и указывает ее в справке на получение деловой древесины на корню, выдаваемой заявителю, с указанием реквизитов счета лесопользователя (далее – справка).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составляется в двух экземплярах, один экземпляр хранится у лесопользователя, второй экземпляр направляется в течение одного рабочего дня акиму района (города областного значения).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 района (города областного значения) в течение одного рабочего дня выдает справку заявителю.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пяти рабочих дней со дня получения справки, заявителю необходимо оплатить пятьдесят процентов стоимости древесины на счет, указанный лесопользователем.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в виде возмещения расходов, связанных с оплатой лесопользователю оставшейся части стоимости древесины, заявитель обращается в исполнительный орган района (города областного значения) в сфере социальной защиты населения, финансируемый за счет местного бюджета, осуществляющий оказание социальной помощи (далее – уполномоченный орган) с предоставлением следующих документов: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заявителя;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регистрацию по постоянному месту жительства;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принадлежность к категории лиц, указанных в пункте 2 настоящего порядка;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получение деловой древесины на корню.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десяти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Отпуск древесины заявителю производится лесопользователем после полной оплаты за предоставляемый объем древесины.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Вырубка древесины производится лесопользователем в сроки, указанные в решении.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Вывозка древесины производится заявителем самостоятельно в сроки, указанные в решении.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