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f1b9" w14:textId="bf4f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31 октября 2017 года № 1933. Зарегистрировано Департаментом юстиции Северо-Казахстанской области 15 ноября 2017 года № 4367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Петропавловска Северо-Казахстанской области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города Петропавловска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из республиканского бюджета</w:t>
      </w:r>
      <w:r>
        <w:rPr>
          <w:rFonts w:ascii="Times New Roman"/>
          <w:b w:val="false"/>
          <w:i w:val="false"/>
          <w:color w:val="000000"/>
          <w:sz w:val="28"/>
        </w:rPr>
        <w:t>" от 1 марта 2017 года № 433" (опубликовано 12 апреля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4126 от 31 марта 2017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города Петропавловска от 1 марта 2017 года № 433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30 июня 2017 года № 1211 (опубликовано 8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4281 от 2 августа 2017 года).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города, курирующего данную сферу.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2017 года № 1933 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города Петропавловска Северо-Казахстанской области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5052"/>
        <w:gridCol w:w="1925"/>
        <w:gridCol w:w="1543"/>
        <w:gridCol w:w="1004"/>
        <w:gridCol w:w="886"/>
        <w:gridCol w:w="887"/>
      </w:tblGrid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"Петушок"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"Батыр"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коррекционные дети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көгершiн" коммунального государственного учреждения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"Айгөлек"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"Гулливер"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детей санаторной группы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"Алпамыс"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"Балауса"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"Ивушка"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речи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"Арай"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"Алтын бесiк"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"Нұрсәт"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"Солнышко"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коррекционные дети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"Аленушка"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"Ласточка"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"Салтанат"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"Росинка"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"Балапан"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"Малыш"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"Балдырган"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"Снежинка"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"Нұр бөбек"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"Болашак"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коррекционные дети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 бала"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"Чайка" санаторные группы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"Ясли-сад "Ашық Аспан"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"КРОХА"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"Василек"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коррекционные дети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5"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общеобразовательная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школа-комплекс эстетического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9"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10 имени Н.К. Крупской"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школа- комплекс национального возрождения № 17"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 № 26"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32"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195"/>
        <w:gridCol w:w="1614"/>
        <w:gridCol w:w="1615"/>
        <w:gridCol w:w="1754"/>
        <w:gridCol w:w="827"/>
        <w:gridCol w:w="827"/>
        <w:gridCol w:w="689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6)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3)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при школе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самостоятельный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"Петушок"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"Батыр"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(коррекцион ные дети)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 көгершiн"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"Айгөлек"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"Гулливер"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(в санаторной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"Алпамыс"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"Балауса"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"Ивушка"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с нару шени ем речи)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"Арай"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"Алтын бесiк"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"Нұрсәт"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"Солнышко"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 рек цион ные дети)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"Аленушка"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"Ласточка"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0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"Салтанат"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1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"Росинка"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2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"Балапан"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3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"Малыш"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4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5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"Балдырган"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6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"Снежинка"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7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"Нұр бөбек" коммунального государственного учреждения "Отдел образования акимата города Петропавловска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8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"Болашак"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(корекцион ные дети)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9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0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 бала"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1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"Чайка" санаторные группы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2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"Ясли-сад "Ашық Аспан"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3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"Ясли-сад "КРОХА"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4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"Василек"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5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6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7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8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"ТайРам"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9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0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1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2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"Алақай"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3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4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5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"Достық-2015"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6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(корекцион ные дети)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7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8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9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0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1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2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3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4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5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5"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6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7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общеобразовательная школа-комплекс эстетического воспитания № 8"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8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9"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9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школа № 10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Н.К. Крупской"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0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1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2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школа-комплекс национального возрождения № 17"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3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4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5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32"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36"/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Ясельные группы (с 2 до 3 лет) финансируемые из бюджета, рассчитываются на основании норм питания санитарных правил "Санитарно-эпидемиологические требования к дошкольным организациям и домам ребенка",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615, а стоимость питания из последних статистических данных.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организации, за исключением тех, в которых размещен государственный образовательный заказ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499). Оплата, установленная в частных дошкольных организациях образования, указана за питание.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коммунальном казенном предприятии "Ясли-сад "Болашак", в частном учреждении образования "Ясли-сад "Ашық Аспан" государственный образовательный заказ размещен на детей в возрасте с 3 лет.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оплата с родителей или законных представителей за содержание ребенка в дошкольных организациях не берется: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коммунальных казенных предприятиях "Детский сад "Батыр", "Ясли-сад "Болашак", "Ясли-сад "Солнышко", в товарищество с ограниченной ответственностью "САД СКО" в коррекционных группах;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коммунальном казенном предприятии "Детский сад "Ивушка" в группах с нарушением речи;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коммунальном казенном предприятии "Ясли-сад "Гулливер", в частном учреждении образования "Детский сад "Чайка" в санаторных группах.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