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faea" w14:textId="d3cf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маслихита Есильского района Северо-Казахстанской области от 16 марта 2017 года № 11/61. Зарегистрировано Департаментом юстиции Северо-Казахстанской области 7 апреля 2017 года № 4136. Утратило силу решением маслихата Есильского района Северо-Казахстанской области от 12 марта 2020 года № 46/290</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Северо-Казахстанской области от 12.03.2020 </w:t>
      </w:r>
      <w:r>
        <w:rPr>
          <w:rFonts w:ascii="Times New Roman"/>
          <w:b w:val="false"/>
          <w:i w:val="false"/>
          <w:color w:val="ff0000"/>
          <w:sz w:val="28"/>
        </w:rPr>
        <w:t>№ 46/290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72682), маслихат Есильского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Есильского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исполняющая обязанности </w:t>
            </w:r>
            <w:r>
              <w:br/>
            </w:r>
            <w:r>
              <w:rPr>
                <w:rFonts w:ascii="Times New Roman"/>
                <w:b w:val="false"/>
                <w:i/>
                <w:color w:val="000000"/>
                <w:sz w:val="20"/>
              </w:rPr>
              <w:t xml:space="preserve">секретаря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Кондратьева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К.Аксакалов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28 марта 2017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Есильского района Северо-Казахстанской области от 16 марта 2017 года №11/61</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bookmarkEnd w:id="4"/>
    <w:bookmarkStart w:name="z14"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при наступлении трудной жизненной ситуации.</w:t>
      </w:r>
    </w:p>
    <w:bookmarkEnd w:id="5"/>
    <w:bookmarkStart w:name="z15" w:id="6"/>
    <w:p>
      <w:pPr>
        <w:spacing w:after="0"/>
        <w:ind w:left="0"/>
        <w:jc w:val="left"/>
      </w:pPr>
      <w:r>
        <w:rPr>
          <w:rFonts w:ascii="Times New Roman"/>
          <w:b/>
          <w:i w:val="false"/>
          <w:color w:val="000000"/>
        </w:rPr>
        <w:t xml:space="preserve"> 1. Общие положения</w:t>
      </w:r>
    </w:p>
    <w:bookmarkEnd w:id="6"/>
    <w:bookmarkStart w:name="z16"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7"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8"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9" w:id="10"/>
    <w:p>
      <w:pPr>
        <w:spacing w:after="0"/>
        <w:ind w:left="0"/>
        <w:jc w:val="both"/>
      </w:pPr>
      <w:r>
        <w:rPr>
          <w:rFonts w:ascii="Times New Roman"/>
          <w:b w:val="false"/>
          <w:i w:val="false"/>
          <w:color w:val="000000"/>
          <w:sz w:val="28"/>
        </w:rPr>
        <w:t>
      3)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20" w:id="11"/>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bookmarkEnd w:id="11"/>
    <w:bookmarkStart w:name="z21" w:id="12"/>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2"/>
    <w:bookmarkStart w:name="z22"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23" w:id="14"/>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4" w:id="15"/>
    <w:p>
      <w:pPr>
        <w:spacing w:after="0"/>
        <w:ind w:left="0"/>
        <w:jc w:val="both"/>
      </w:pPr>
      <w:r>
        <w:rPr>
          <w:rFonts w:ascii="Times New Roman"/>
          <w:b w:val="false"/>
          <w:i w:val="false"/>
          <w:color w:val="000000"/>
          <w:sz w:val="28"/>
        </w:rPr>
        <w:t>
      8) уполномоченный орган – коммунальное государственное учреждение "Отдел занятости и социальных программ акимата Есильского района Северо-Казахстанской области";</w:t>
      </w:r>
    </w:p>
    <w:bookmarkEnd w:id="15"/>
    <w:bookmarkStart w:name="z25" w:id="16"/>
    <w:p>
      <w:pPr>
        <w:spacing w:after="0"/>
        <w:ind w:left="0"/>
        <w:jc w:val="both"/>
      </w:pPr>
      <w:r>
        <w:rPr>
          <w:rFonts w:ascii="Times New Roman"/>
          <w:b w:val="false"/>
          <w:i w:val="false"/>
          <w:color w:val="000000"/>
          <w:sz w:val="28"/>
        </w:rPr>
        <w:t>
      9) участковая комиссия – комиссия, создаваемая решением акимов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6"/>
    <w:bookmarkStart w:name="z26" w:id="17"/>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Есильского района Северо-Казахстанской области от 09.09.2019 </w:t>
      </w:r>
      <w:r>
        <w:rPr>
          <w:rFonts w:ascii="Times New Roman"/>
          <w:b w:val="false"/>
          <w:i w:val="false"/>
          <w:color w:val="000000"/>
          <w:sz w:val="28"/>
        </w:rPr>
        <w:t>№ 41/244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Настоящие Правила распространяются на лиц, проживающих на территории Есильского района Северо-Казахстанской области.</w:t>
      </w:r>
    </w:p>
    <w:bookmarkEnd w:id="18"/>
    <w:bookmarkStart w:name="z28" w:id="1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Есильского района Северо-Казахстанской области через коммунальное государственное учреждение "Отдел занятости и социальных программ акимата Есильского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29" w:id="20"/>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20"/>
    <w:bookmarkStart w:name="z30" w:id="21"/>
    <w:p>
      <w:pPr>
        <w:spacing w:after="0"/>
        <w:ind w:left="0"/>
        <w:jc w:val="both"/>
      </w:pPr>
      <w:r>
        <w:rPr>
          <w:rFonts w:ascii="Times New Roman"/>
          <w:b w:val="false"/>
          <w:i w:val="false"/>
          <w:color w:val="000000"/>
          <w:sz w:val="28"/>
        </w:rPr>
        <w:t xml:space="preserve">
      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1"/>
    <w:bookmarkStart w:name="z31" w:id="22"/>
    <w:p>
      <w:pPr>
        <w:spacing w:after="0"/>
        <w:ind w:left="0"/>
        <w:jc w:val="both"/>
      </w:pPr>
      <w:r>
        <w:rPr>
          <w:rFonts w:ascii="Times New Roman"/>
          <w:b w:val="false"/>
          <w:i w:val="false"/>
          <w:color w:val="000000"/>
          <w:sz w:val="28"/>
        </w:rPr>
        <w:t xml:space="preserve">
      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p>
    <w:bookmarkEnd w:id="22"/>
    <w:bookmarkStart w:name="z32" w:id="23"/>
    <w:p>
      <w:pPr>
        <w:spacing w:after="0"/>
        <w:ind w:left="0"/>
        <w:jc w:val="both"/>
      </w:pPr>
      <w:r>
        <w:rPr>
          <w:rFonts w:ascii="Times New Roman"/>
          <w:b w:val="false"/>
          <w:i w:val="false"/>
          <w:color w:val="000000"/>
          <w:sz w:val="28"/>
        </w:rPr>
        <w:t>
      Социальная помощь к памятным датам и праздничным дням оказывается по одной из категорий, указанных в приложении 1 к настоящим Правилам, один раз в год.</w:t>
      </w:r>
    </w:p>
    <w:bookmarkEnd w:id="23"/>
    <w:bookmarkStart w:name="z33" w:id="24"/>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End w:id="24"/>
    <w:bookmarkStart w:name="z34" w:id="2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5"/>
    <w:bookmarkStart w:name="z35" w:id="26"/>
    <w:p>
      <w:pPr>
        <w:spacing w:after="0"/>
        <w:ind w:left="0"/>
        <w:jc w:val="both"/>
      </w:pPr>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Есильского района и утверждаются решением маслихата Есильского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6"/>
    <w:bookmarkStart w:name="z36" w:id="27"/>
    <w:p>
      <w:pPr>
        <w:spacing w:after="0"/>
        <w:ind w:left="0"/>
        <w:jc w:val="both"/>
      </w:pPr>
      <w:r>
        <w:rPr>
          <w:rFonts w:ascii="Times New Roman"/>
          <w:b w:val="false"/>
          <w:i w:val="false"/>
          <w:color w:val="000000"/>
          <w:sz w:val="28"/>
        </w:rPr>
        <w:t xml:space="preserve">
      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
    <w:bookmarkStart w:name="z37" w:id="28"/>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bookmarkEnd w:id="28"/>
    <w:bookmarkStart w:name="z38" w:id="29"/>
    <w:p>
      <w:pPr>
        <w:spacing w:after="0"/>
        <w:ind w:left="0"/>
        <w:jc w:val="both"/>
      </w:pPr>
      <w:r>
        <w:rPr>
          <w:rFonts w:ascii="Times New Roman"/>
          <w:b w:val="false"/>
          <w:i w:val="false"/>
          <w:color w:val="000000"/>
          <w:sz w:val="28"/>
        </w:rPr>
        <w:t>
      Социальная помощь предоставляется единовременно и (или) периодически (ежемесячно, ежеквартально, 1 раз в полугодие).</w:t>
      </w:r>
    </w:p>
    <w:bookmarkEnd w:id="29"/>
    <w:bookmarkStart w:name="z39" w:id="30"/>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0"/>
    <w:bookmarkStart w:name="z40" w:id="31"/>
    <w:p>
      <w:pPr>
        <w:spacing w:after="0"/>
        <w:ind w:left="0"/>
        <w:jc w:val="both"/>
      </w:pPr>
      <w:r>
        <w:rPr>
          <w:rFonts w:ascii="Times New Roman"/>
          <w:b w:val="false"/>
          <w:i w:val="false"/>
          <w:color w:val="000000"/>
          <w:sz w:val="28"/>
        </w:rPr>
        <w:t>
      11.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один раз в год.</w:t>
      </w:r>
    </w:p>
    <w:bookmarkEnd w:id="31"/>
    <w:bookmarkStart w:name="z41" w:id="32"/>
    <w:p>
      <w:pPr>
        <w:spacing w:after="0"/>
        <w:ind w:left="0"/>
        <w:jc w:val="both"/>
      </w:pPr>
      <w:r>
        <w:rPr>
          <w:rFonts w:ascii="Times New Roman"/>
          <w:b w:val="false"/>
          <w:i w:val="false"/>
          <w:color w:val="000000"/>
          <w:sz w:val="28"/>
        </w:rPr>
        <w:t>
      12. Социальная помощь по основанию, указанного в подпункте 14) приложения 3 к настоящим Правилам предоставляется единовременно в размере не более 57 месячных расчетных показателей, без учета доходов.</w:t>
      </w:r>
    </w:p>
    <w:bookmarkEnd w:id="32"/>
    <w:bookmarkStart w:name="z42" w:id="33"/>
    <w:p>
      <w:pPr>
        <w:spacing w:after="0"/>
        <w:ind w:left="0"/>
        <w:jc w:val="both"/>
      </w:pPr>
      <w:r>
        <w:rPr>
          <w:rFonts w:ascii="Times New Roman"/>
          <w:b w:val="false"/>
          <w:i w:val="false"/>
          <w:color w:val="000000"/>
          <w:sz w:val="28"/>
        </w:rPr>
        <w:t>
      13. Социальная помощь по основанию, указанного в подпункте 15) приложения 3 к настоящим Правилам предоставляется один раз в два года в размере стоимости зубопротезирования, согласно предоставленной счет-фактуре (кроме драгоценных металлов и протезов из металлокерамики, металлоакрила), без учета доходов, в порядке очередности.</w:t>
      </w:r>
    </w:p>
    <w:bookmarkEnd w:id="33"/>
    <w:bookmarkStart w:name="z43" w:id="34"/>
    <w:p>
      <w:pPr>
        <w:spacing w:after="0"/>
        <w:ind w:left="0"/>
        <w:jc w:val="both"/>
      </w:pPr>
      <w:r>
        <w:rPr>
          <w:rFonts w:ascii="Times New Roman"/>
          <w:b w:val="false"/>
          <w:i w:val="false"/>
          <w:color w:val="000000"/>
          <w:sz w:val="28"/>
        </w:rPr>
        <w:t>
      14. Социальная помощь по основанию, указанного в подпункте 16) приложения 3 к настоящим Правилам предоставляется один раз в год в размере стоимости санаторно-курортного лечения, но не более 60 (шестидесяти) месячных расчетных показателей, без учета доходов, в порядке очередности.</w:t>
      </w:r>
    </w:p>
    <w:bookmarkEnd w:id="34"/>
    <w:bookmarkStart w:name="z44" w:id="35"/>
    <w:p>
      <w:pPr>
        <w:spacing w:after="0"/>
        <w:ind w:left="0"/>
        <w:jc w:val="both"/>
      </w:pPr>
      <w:r>
        <w:rPr>
          <w:rFonts w:ascii="Times New Roman"/>
          <w:b w:val="false"/>
          <w:i w:val="false"/>
          <w:color w:val="000000"/>
          <w:sz w:val="28"/>
        </w:rPr>
        <w:t>
      15. Социальная помощь по основанию, указанного в подпункте 17) приложения 3 к настоящим Правилам предоставляется ежемесячно в размере 2 (двух) месячных расчетных показателей, без учета доходов.</w:t>
      </w:r>
    </w:p>
    <w:bookmarkEnd w:id="35"/>
    <w:bookmarkStart w:name="z45" w:id="36"/>
    <w:p>
      <w:pPr>
        <w:spacing w:after="0"/>
        <w:ind w:left="0"/>
        <w:jc w:val="both"/>
      </w:pPr>
      <w:r>
        <w:rPr>
          <w:rFonts w:ascii="Times New Roman"/>
          <w:b w:val="false"/>
          <w:i w:val="false"/>
          <w:color w:val="000000"/>
          <w:sz w:val="28"/>
        </w:rPr>
        <w:t>
      16. Социальная помощь по основанию, указанного в подпункте 18) приложения 3 к настоящим Правилам предоставляется ежемесячно в размере 6 (шести) месячных расчетных показателей, без учета доходов.</w:t>
      </w:r>
    </w:p>
    <w:bookmarkEnd w:id="36"/>
    <w:bookmarkStart w:name="z46" w:id="37"/>
    <w:p>
      <w:pPr>
        <w:spacing w:after="0"/>
        <w:ind w:left="0"/>
        <w:jc w:val="both"/>
      </w:pPr>
      <w:r>
        <w:rPr>
          <w:rFonts w:ascii="Times New Roman"/>
          <w:b w:val="false"/>
          <w:i w:val="false"/>
          <w:color w:val="000000"/>
          <w:sz w:val="28"/>
        </w:rPr>
        <w:t xml:space="preserve">
      17. Социальная помощь по основанию, указанного в подпункте 19) приложения 3 к настоящим Правилам предоставляется по необходимости в размере стоимости проезда, без учета доходов. </w:t>
      </w:r>
    </w:p>
    <w:bookmarkEnd w:id="37"/>
    <w:bookmarkStart w:name="z47" w:id="38"/>
    <w:p>
      <w:pPr>
        <w:spacing w:after="0"/>
        <w:ind w:left="0"/>
        <w:jc w:val="both"/>
      </w:pPr>
      <w:r>
        <w:rPr>
          <w:rFonts w:ascii="Times New Roman"/>
          <w:b w:val="false"/>
          <w:i w:val="false"/>
          <w:color w:val="000000"/>
          <w:sz w:val="28"/>
        </w:rPr>
        <w:t>
      18. Социальная помощь по основанию, указанного в подпункте 20) приложения 3 к настоящим Правилам предоставляется в начале учебного года в размере 86 (восьмидесяти шести) месячных расчетных показателей, гражданам с учетом среднедушевого дохода лица (семьи), не превышающим однократного размера прожиточного минимума установленного в Северо-Казахстанской области.</w:t>
      </w:r>
    </w:p>
    <w:bookmarkEnd w:id="38"/>
    <w:bookmarkStart w:name="z48" w:id="39"/>
    <w:p>
      <w:pPr>
        <w:spacing w:after="0"/>
        <w:ind w:left="0"/>
        <w:jc w:val="left"/>
      </w:pPr>
      <w:r>
        <w:rPr>
          <w:rFonts w:ascii="Times New Roman"/>
          <w:b/>
          <w:i w:val="false"/>
          <w:color w:val="000000"/>
        </w:rPr>
        <w:t xml:space="preserve"> 3. Порядок оказания социальной помощи</w:t>
      </w:r>
    </w:p>
    <w:bookmarkEnd w:id="39"/>
    <w:bookmarkStart w:name="z49" w:id="40"/>
    <w:p>
      <w:pPr>
        <w:spacing w:after="0"/>
        <w:ind w:left="0"/>
        <w:jc w:val="both"/>
      </w:pPr>
      <w:r>
        <w:rPr>
          <w:rFonts w:ascii="Times New Roman"/>
          <w:b w:val="false"/>
          <w:i w:val="false"/>
          <w:color w:val="000000"/>
          <w:sz w:val="28"/>
        </w:rPr>
        <w:t>
      19. Социальная помощь к памятным датам и праздничным дням оказывается по списку, утверждаемому акиматом Есильского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40"/>
    <w:bookmarkStart w:name="z50" w:id="41"/>
    <w:p>
      <w:pPr>
        <w:spacing w:after="0"/>
        <w:ind w:left="0"/>
        <w:jc w:val="both"/>
      </w:pPr>
      <w:r>
        <w:rPr>
          <w:rFonts w:ascii="Times New Roman"/>
          <w:b w:val="false"/>
          <w:i w:val="false"/>
          <w:color w:val="000000"/>
          <w:sz w:val="28"/>
        </w:rPr>
        <w:t>
      20.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p>
    <w:bookmarkEnd w:id="41"/>
    <w:bookmarkStart w:name="z51" w:id="42"/>
    <w:p>
      <w:pPr>
        <w:spacing w:after="0"/>
        <w:ind w:left="0"/>
        <w:jc w:val="both"/>
      </w:pPr>
      <w:r>
        <w:rPr>
          <w:rFonts w:ascii="Times New Roman"/>
          <w:b w:val="false"/>
          <w:i w:val="false"/>
          <w:color w:val="000000"/>
          <w:sz w:val="28"/>
        </w:rPr>
        <w:t>
      1) документ, удостоверяющий личность;</w:t>
      </w:r>
    </w:p>
    <w:bookmarkEnd w:id="42"/>
    <w:bookmarkStart w:name="z52" w:id="43"/>
    <w:p>
      <w:pPr>
        <w:spacing w:after="0"/>
        <w:ind w:left="0"/>
        <w:jc w:val="both"/>
      </w:pPr>
      <w:r>
        <w:rPr>
          <w:rFonts w:ascii="Times New Roman"/>
          <w:b w:val="false"/>
          <w:i w:val="false"/>
          <w:color w:val="000000"/>
          <w:sz w:val="28"/>
        </w:rPr>
        <w:t>
      2) документ, подтверждающий регистрацию по месту жительства;</w:t>
      </w:r>
    </w:p>
    <w:bookmarkEnd w:id="43"/>
    <w:bookmarkStart w:name="z53" w:id="44"/>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4"/>
    <w:bookmarkStart w:name="z54" w:id="45"/>
    <w:p>
      <w:pPr>
        <w:spacing w:after="0"/>
        <w:ind w:left="0"/>
        <w:jc w:val="both"/>
      </w:pPr>
      <w:r>
        <w:rPr>
          <w:rFonts w:ascii="Times New Roman"/>
          <w:b w:val="false"/>
          <w:i w:val="false"/>
          <w:color w:val="000000"/>
          <w:sz w:val="28"/>
        </w:rPr>
        <w:t>
      4) сведения о доходах лица (членов семьи);</w:t>
      </w:r>
    </w:p>
    <w:bookmarkEnd w:id="45"/>
    <w:bookmarkStart w:name="z55" w:id="46"/>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46"/>
    <w:bookmarkStart w:name="z56" w:id="47"/>
    <w:p>
      <w:pPr>
        <w:spacing w:after="0"/>
        <w:ind w:left="0"/>
        <w:jc w:val="both"/>
      </w:pPr>
      <w:r>
        <w:rPr>
          <w:rFonts w:ascii="Times New Roman"/>
          <w:b w:val="false"/>
          <w:i w:val="false"/>
          <w:color w:val="000000"/>
          <w:sz w:val="28"/>
        </w:rPr>
        <w:t>
      21. Документы предоставляются в подлинниках и копиях для сверки, после чего подлинники документов возвращаются заявителю.</w:t>
      </w:r>
    </w:p>
    <w:bookmarkEnd w:id="47"/>
    <w:bookmarkStart w:name="z57" w:id="48"/>
    <w:p>
      <w:pPr>
        <w:spacing w:after="0"/>
        <w:ind w:left="0"/>
        <w:jc w:val="both"/>
      </w:pPr>
      <w:r>
        <w:rPr>
          <w:rFonts w:ascii="Times New Roman"/>
          <w:b w:val="false"/>
          <w:i w:val="false"/>
          <w:color w:val="000000"/>
          <w:sz w:val="28"/>
        </w:rPr>
        <w:t>
      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48"/>
    <w:bookmarkStart w:name="z58" w:id="49"/>
    <w:p>
      <w:pPr>
        <w:spacing w:after="0"/>
        <w:ind w:left="0"/>
        <w:jc w:val="both"/>
      </w:pPr>
      <w:r>
        <w:rPr>
          <w:rFonts w:ascii="Times New Roman"/>
          <w:b w:val="false"/>
          <w:i w:val="false"/>
          <w:color w:val="000000"/>
          <w:sz w:val="28"/>
        </w:rPr>
        <w:t xml:space="preserve">
      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p>
    <w:bookmarkEnd w:id="49"/>
    <w:bookmarkStart w:name="z59" w:id="50"/>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0"/>
    <w:bookmarkStart w:name="z60" w:id="51"/>
    <w:p>
      <w:pPr>
        <w:spacing w:after="0"/>
        <w:ind w:left="0"/>
        <w:jc w:val="both"/>
      </w:pPr>
      <w:r>
        <w:rPr>
          <w:rFonts w:ascii="Times New Roman"/>
          <w:b w:val="false"/>
          <w:i w:val="false"/>
          <w:color w:val="000000"/>
          <w:sz w:val="28"/>
        </w:rPr>
        <w:t>
      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1"/>
    <w:bookmarkStart w:name="z61" w:id="52"/>
    <w:p>
      <w:pPr>
        <w:spacing w:after="0"/>
        <w:ind w:left="0"/>
        <w:jc w:val="both"/>
      </w:pPr>
      <w:r>
        <w:rPr>
          <w:rFonts w:ascii="Times New Roman"/>
          <w:b w:val="false"/>
          <w:i w:val="false"/>
          <w:color w:val="000000"/>
          <w:sz w:val="28"/>
        </w:rPr>
        <w:t>
      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2"/>
    <w:bookmarkStart w:name="z62" w:id="53"/>
    <w:p>
      <w:pPr>
        <w:spacing w:after="0"/>
        <w:ind w:left="0"/>
        <w:jc w:val="both"/>
      </w:pPr>
      <w:r>
        <w:rPr>
          <w:rFonts w:ascii="Times New Roman"/>
          <w:b w:val="false"/>
          <w:i w:val="false"/>
          <w:color w:val="000000"/>
          <w:sz w:val="28"/>
        </w:rPr>
        <w:t>
      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3"/>
    <w:bookmarkStart w:name="z63" w:id="54"/>
    <w:p>
      <w:pPr>
        <w:spacing w:after="0"/>
        <w:ind w:left="0"/>
        <w:jc w:val="both"/>
      </w:pPr>
      <w:r>
        <w:rPr>
          <w:rFonts w:ascii="Times New Roman"/>
          <w:b w:val="false"/>
          <w:i w:val="false"/>
          <w:color w:val="000000"/>
          <w:sz w:val="28"/>
        </w:rPr>
        <w:t>
      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4"/>
    <w:bookmarkStart w:name="z64" w:id="55"/>
    <w:p>
      <w:pPr>
        <w:spacing w:after="0"/>
        <w:ind w:left="0"/>
        <w:jc w:val="both"/>
      </w:pPr>
      <w:r>
        <w:rPr>
          <w:rFonts w:ascii="Times New Roman"/>
          <w:b w:val="false"/>
          <w:i w:val="false"/>
          <w:color w:val="000000"/>
          <w:sz w:val="28"/>
        </w:rPr>
        <w:t>
      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5"/>
    <w:bookmarkStart w:name="z65" w:id="56"/>
    <w:p>
      <w:pPr>
        <w:spacing w:after="0"/>
        <w:ind w:left="0"/>
        <w:jc w:val="both"/>
      </w:pPr>
      <w:r>
        <w:rPr>
          <w:rFonts w:ascii="Times New Roman"/>
          <w:b w:val="false"/>
          <w:i w:val="false"/>
          <w:color w:val="000000"/>
          <w:sz w:val="28"/>
        </w:rPr>
        <w:t>
      В случаях, указанных в пунктах 24 и 25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56"/>
    <w:bookmarkStart w:name="z66" w:id="57"/>
    <w:p>
      <w:pPr>
        <w:spacing w:after="0"/>
        <w:ind w:left="0"/>
        <w:jc w:val="both"/>
      </w:pPr>
      <w:r>
        <w:rPr>
          <w:rFonts w:ascii="Times New Roman"/>
          <w:b w:val="false"/>
          <w:i w:val="false"/>
          <w:color w:val="000000"/>
          <w:sz w:val="28"/>
        </w:rPr>
        <w:t>
      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7"/>
    <w:bookmarkStart w:name="z67" w:id="58"/>
    <w:p>
      <w:pPr>
        <w:spacing w:after="0"/>
        <w:ind w:left="0"/>
        <w:jc w:val="both"/>
      </w:pPr>
      <w:r>
        <w:rPr>
          <w:rFonts w:ascii="Times New Roman"/>
          <w:b w:val="false"/>
          <w:i w:val="false"/>
          <w:color w:val="000000"/>
          <w:sz w:val="28"/>
        </w:rPr>
        <w:t>
      30. Социальная помощь предоставляется не позднее шести месяцев со дня наступления трудной жизненной ситуации.</w:t>
      </w:r>
    </w:p>
    <w:bookmarkEnd w:id="58"/>
    <w:bookmarkStart w:name="z68" w:id="59"/>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bookmarkEnd w:id="59"/>
    <w:bookmarkStart w:name="z69" w:id="6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0"/>
    <w:bookmarkStart w:name="z70" w:id="6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1"/>
    <w:bookmarkStart w:name="z71" w:id="62"/>
    <w:p>
      <w:pPr>
        <w:spacing w:after="0"/>
        <w:ind w:left="0"/>
        <w:jc w:val="both"/>
      </w:pP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p>
    <w:bookmarkEnd w:id="62"/>
    <w:bookmarkStart w:name="z72" w:id="63"/>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3"/>
    <w:bookmarkStart w:name="z73" w:id="64"/>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p>
    <w:bookmarkEnd w:id="64"/>
    <w:bookmarkStart w:name="z74" w:id="6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5"/>
    <w:bookmarkStart w:name="z75" w:id="66"/>
    <w:p>
      <w:pPr>
        <w:spacing w:after="0"/>
        <w:ind w:left="0"/>
        <w:jc w:val="both"/>
      </w:pPr>
      <w:r>
        <w:rPr>
          <w:rFonts w:ascii="Times New Roman"/>
          <w:b w:val="false"/>
          <w:i w:val="false"/>
          <w:color w:val="000000"/>
          <w:sz w:val="28"/>
        </w:rPr>
        <w:t>
      33. Социальная помощь прекращается в случаях:</w:t>
      </w:r>
    </w:p>
    <w:bookmarkEnd w:id="66"/>
    <w:bookmarkStart w:name="z76" w:id="67"/>
    <w:p>
      <w:pPr>
        <w:spacing w:after="0"/>
        <w:ind w:left="0"/>
        <w:jc w:val="both"/>
      </w:pPr>
      <w:r>
        <w:rPr>
          <w:rFonts w:ascii="Times New Roman"/>
          <w:b w:val="false"/>
          <w:i w:val="false"/>
          <w:color w:val="000000"/>
          <w:sz w:val="28"/>
        </w:rPr>
        <w:t>
      1) смерти получателя;</w:t>
      </w:r>
    </w:p>
    <w:bookmarkEnd w:id="67"/>
    <w:bookmarkStart w:name="z77" w:id="68"/>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68"/>
    <w:bookmarkStart w:name="z78" w:id="6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9"/>
    <w:bookmarkStart w:name="z79" w:id="70"/>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0"/>
    <w:p>
      <w:pPr>
        <w:spacing w:after="0"/>
        <w:ind w:left="0"/>
        <w:jc w:val="both"/>
      </w:pPr>
      <w:r>
        <w:rPr>
          <w:rFonts w:ascii="Times New Roman"/>
          <w:b w:val="false"/>
          <w:i w:val="false"/>
          <w:color w:val="000000"/>
          <w:sz w:val="28"/>
        </w:rPr>
        <w:t>
      5) на период отбывания назначенного судом уголовного наказания в виде лишения свободы.</w:t>
      </w:r>
    </w:p>
    <w:bookmarkStart w:name="z80" w:id="7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решением маслихата Есильского района Северо-Казахстанской области от 24.10.2017 </w:t>
      </w:r>
      <w:r>
        <w:rPr>
          <w:rFonts w:ascii="Times New Roman"/>
          <w:b w:val="false"/>
          <w:i w:val="false"/>
          <w:color w:val="000000"/>
          <w:sz w:val="28"/>
        </w:rPr>
        <w:t>№ 20/104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01.01.2017).</w:t>
      </w: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34. Излишне выплаченные суммы подлежат возврату в добровольном или ином установленном законодательством Республики Казахстан порядке.</w:t>
      </w:r>
    </w:p>
    <w:bookmarkEnd w:id="72"/>
    <w:bookmarkStart w:name="z82" w:id="73"/>
    <w:p>
      <w:pPr>
        <w:spacing w:after="0"/>
        <w:ind w:left="0"/>
        <w:jc w:val="left"/>
      </w:pPr>
      <w:r>
        <w:rPr>
          <w:rFonts w:ascii="Times New Roman"/>
          <w:b/>
          <w:i w:val="false"/>
          <w:color w:val="000000"/>
        </w:rPr>
        <w:t xml:space="preserve"> 6. Заключительное положение</w:t>
      </w:r>
    </w:p>
    <w:bookmarkEnd w:id="73"/>
    <w:bookmarkStart w:name="z83" w:id="74"/>
    <w:p>
      <w:pPr>
        <w:spacing w:after="0"/>
        <w:ind w:left="0"/>
        <w:jc w:val="both"/>
      </w:pPr>
      <w:r>
        <w:rPr>
          <w:rFonts w:ascii="Times New Roman"/>
          <w:b w:val="false"/>
          <w:i w:val="false"/>
          <w:color w:val="000000"/>
          <w:sz w:val="28"/>
        </w:rPr>
        <w:t xml:space="preserve">
      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85" w:id="75"/>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 </w:t>
      </w:r>
    </w:p>
    <w:bookmarkEnd w:id="75"/>
    <w:p>
      <w:pPr>
        <w:spacing w:after="0"/>
        <w:ind w:left="0"/>
        <w:jc w:val="both"/>
      </w:pPr>
      <w:r>
        <w:rPr>
          <w:rFonts w:ascii="Times New Roman"/>
          <w:b w:val="false"/>
          <w:i w:val="false"/>
          <w:color w:val="ff0000"/>
          <w:sz w:val="28"/>
        </w:rPr>
        <w:t xml:space="preserve">
      Сноска. Приложение 1 в редакции решения маслихата Есильского района Северо-Казахстанской области от 09.09.2019 </w:t>
      </w:r>
      <w:r>
        <w:rPr>
          <w:rFonts w:ascii="Times New Roman"/>
          <w:b w:val="false"/>
          <w:i w:val="false"/>
          <w:color w:val="ff0000"/>
          <w:sz w:val="28"/>
        </w:rPr>
        <w:t>№ 41/244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0821"/>
        <w:gridCol w:w="106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100 (сто)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7(семь)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10 (десять)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Start w:name="z127" w:id="76"/>
    <w:p>
      <w:pPr>
        <w:spacing w:after="0"/>
        <w:ind w:left="0"/>
        <w:jc w:val="both"/>
      </w:pPr>
      <w:r>
        <w:rPr>
          <w:rFonts w:ascii="Times New Roman"/>
          <w:b w:val="false"/>
          <w:i w:val="false"/>
          <w:color w:val="ff0000"/>
          <w:sz w:val="28"/>
        </w:rPr>
        <w:t xml:space="preserve">
      Сноска. Приложение 2 - в редакции решения маслихата Есильского района Северо-Казахстанской области от 24.10.2017 </w:t>
      </w:r>
      <w:r>
        <w:rPr>
          <w:rFonts w:ascii="Times New Roman"/>
          <w:b w:val="false"/>
          <w:i w:val="false"/>
          <w:color w:val="ff0000"/>
          <w:sz w:val="28"/>
        </w:rPr>
        <w:t>№ 20/104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01.01.2017).</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4528"/>
        <w:gridCol w:w="2391"/>
        <w:gridCol w:w="4346"/>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либо понесшие имущественный ущерб вследствие стихийного бедствия или пожара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месячных расчетных показателей</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131" w:id="77"/>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77"/>
    <w:p>
      <w:pPr>
        <w:spacing w:after="0"/>
        <w:ind w:left="0"/>
        <w:jc w:val="both"/>
      </w:pPr>
      <w:r>
        <w:rPr>
          <w:rFonts w:ascii="Times New Roman"/>
          <w:b w:val="false"/>
          <w:i w:val="false"/>
          <w:color w:val="ff0000"/>
          <w:sz w:val="28"/>
        </w:rPr>
        <w:t xml:space="preserve">
      Сноска. Приложение 3 с изменением, внесенным решением маслихата Есильского района Северо-Казахстанской области от 01.03.2019 </w:t>
      </w:r>
      <w:r>
        <w:rPr>
          <w:rFonts w:ascii="Times New Roman"/>
          <w:b w:val="false"/>
          <w:i w:val="false"/>
          <w:color w:val="ff0000"/>
          <w:sz w:val="28"/>
        </w:rPr>
        <w:t>№ 37/214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 w:id="78"/>
    <w:p>
      <w:pPr>
        <w:spacing w:after="0"/>
        <w:ind w:left="0"/>
        <w:jc w:val="both"/>
      </w:pPr>
      <w:r>
        <w:rPr>
          <w:rFonts w:ascii="Times New Roman"/>
          <w:b w:val="false"/>
          <w:i w:val="false"/>
          <w:color w:val="000000"/>
          <w:sz w:val="28"/>
        </w:rPr>
        <w:t>
      1) сиротство;</w:t>
      </w:r>
    </w:p>
    <w:bookmarkEnd w:id="78"/>
    <w:bookmarkStart w:name="z133" w:id="79"/>
    <w:p>
      <w:pPr>
        <w:spacing w:after="0"/>
        <w:ind w:left="0"/>
        <w:jc w:val="both"/>
      </w:pPr>
      <w:r>
        <w:rPr>
          <w:rFonts w:ascii="Times New Roman"/>
          <w:b w:val="false"/>
          <w:i w:val="false"/>
          <w:color w:val="000000"/>
          <w:sz w:val="28"/>
        </w:rPr>
        <w:t>
      2) отсутствие родительского попечения;</w:t>
      </w:r>
    </w:p>
    <w:bookmarkEnd w:id="79"/>
    <w:bookmarkStart w:name="z134" w:id="80"/>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80"/>
    <w:bookmarkStart w:name="z135" w:id="81"/>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bookmarkEnd w:id="81"/>
    <w:bookmarkStart w:name="z136" w:id="82"/>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bookmarkEnd w:id="82"/>
    <w:bookmarkStart w:name="z137" w:id="83"/>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83"/>
    <w:bookmarkStart w:name="z138" w:id="84"/>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bookmarkEnd w:id="84"/>
    <w:bookmarkStart w:name="z139" w:id="85"/>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bookmarkEnd w:id="85"/>
    <w:bookmarkStart w:name="z140" w:id="86"/>
    <w:p>
      <w:pPr>
        <w:spacing w:after="0"/>
        <w:ind w:left="0"/>
        <w:jc w:val="both"/>
      </w:pPr>
      <w:r>
        <w:rPr>
          <w:rFonts w:ascii="Times New Roman"/>
          <w:b w:val="false"/>
          <w:i w:val="false"/>
          <w:color w:val="000000"/>
          <w:sz w:val="28"/>
        </w:rPr>
        <w:t>
      9) бездомность (лица без определенного места жительства);</w:t>
      </w:r>
    </w:p>
    <w:bookmarkEnd w:id="86"/>
    <w:bookmarkStart w:name="z141" w:id="87"/>
    <w:p>
      <w:pPr>
        <w:spacing w:after="0"/>
        <w:ind w:left="0"/>
        <w:jc w:val="both"/>
      </w:pPr>
      <w:r>
        <w:rPr>
          <w:rFonts w:ascii="Times New Roman"/>
          <w:b w:val="false"/>
          <w:i w:val="false"/>
          <w:color w:val="000000"/>
          <w:sz w:val="28"/>
        </w:rPr>
        <w:t>
      10) освобождение из мест лишения свободы;</w:t>
      </w:r>
    </w:p>
    <w:bookmarkEnd w:id="87"/>
    <w:bookmarkStart w:name="z142" w:id="88"/>
    <w:p>
      <w:pPr>
        <w:spacing w:after="0"/>
        <w:ind w:left="0"/>
        <w:jc w:val="both"/>
      </w:pPr>
      <w:r>
        <w:rPr>
          <w:rFonts w:ascii="Times New Roman"/>
          <w:b w:val="false"/>
          <w:i w:val="false"/>
          <w:color w:val="000000"/>
          <w:sz w:val="28"/>
        </w:rPr>
        <w:t>
      11) нахождение на учете службы пробации;</w:t>
      </w:r>
    </w:p>
    <w:bookmarkEnd w:id="88"/>
    <w:bookmarkStart w:name="z143" w:id="89"/>
    <w:p>
      <w:pPr>
        <w:spacing w:after="0"/>
        <w:ind w:left="0"/>
        <w:jc w:val="both"/>
      </w:pPr>
      <w:r>
        <w:rPr>
          <w:rFonts w:ascii="Times New Roman"/>
          <w:b w:val="false"/>
          <w:i w:val="false"/>
          <w:color w:val="000000"/>
          <w:sz w:val="28"/>
        </w:rPr>
        <w:t>
      12) нахождение несовершеннолетних в организациях образования с особым режимом содержания;</w:t>
      </w:r>
    </w:p>
    <w:bookmarkEnd w:id="89"/>
    <w:bookmarkStart w:name="z144" w:id="90"/>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90"/>
    <w:bookmarkStart w:name="z145" w:id="91"/>
    <w:p>
      <w:pPr>
        <w:spacing w:after="0"/>
        <w:ind w:left="0"/>
        <w:jc w:val="both"/>
      </w:pPr>
      <w:r>
        <w:rPr>
          <w:rFonts w:ascii="Times New Roman"/>
          <w:b w:val="false"/>
          <w:i w:val="false"/>
          <w:color w:val="000000"/>
          <w:sz w:val="28"/>
        </w:rPr>
        <w:t xml:space="preserve">
      14) причинение ущерба гражданину (семье) либо его имуществу вследствие стихийного бедствия или пожара; </w:t>
      </w:r>
    </w:p>
    <w:bookmarkEnd w:id="91"/>
    <w:bookmarkStart w:name="z146" w:id="92"/>
    <w:p>
      <w:pPr>
        <w:spacing w:after="0"/>
        <w:ind w:left="0"/>
        <w:jc w:val="both"/>
      </w:pPr>
      <w:r>
        <w:rPr>
          <w:rFonts w:ascii="Times New Roman"/>
          <w:b w:val="false"/>
          <w:i w:val="false"/>
          <w:color w:val="000000"/>
          <w:sz w:val="28"/>
        </w:rPr>
        <w:t xml:space="preserve">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кроме драгоценных металлов и протезов из металлокерамики, металлоакрила; </w:t>
      </w:r>
    </w:p>
    <w:bookmarkEnd w:id="92"/>
    <w:bookmarkStart w:name="z147" w:id="93"/>
    <w:p>
      <w:pPr>
        <w:spacing w:after="0"/>
        <w:ind w:left="0"/>
        <w:jc w:val="both"/>
      </w:pPr>
      <w:r>
        <w:rPr>
          <w:rFonts w:ascii="Times New Roman"/>
          <w:b w:val="false"/>
          <w:i w:val="false"/>
          <w:color w:val="000000"/>
          <w:sz w:val="28"/>
        </w:rPr>
        <w:t xml:space="preserve">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 </w:t>
      </w:r>
    </w:p>
    <w:bookmarkEnd w:id="93"/>
    <w:bookmarkStart w:name="z148" w:id="94"/>
    <w:p>
      <w:pPr>
        <w:spacing w:after="0"/>
        <w:ind w:left="0"/>
        <w:jc w:val="both"/>
      </w:pPr>
      <w:r>
        <w:rPr>
          <w:rFonts w:ascii="Times New Roman"/>
          <w:b w:val="false"/>
          <w:i w:val="false"/>
          <w:color w:val="000000"/>
          <w:sz w:val="28"/>
        </w:rPr>
        <w:t xml:space="preserve">
      17)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 </w:t>
      </w:r>
    </w:p>
    <w:bookmarkEnd w:id="94"/>
    <w:bookmarkStart w:name="z149" w:id="95"/>
    <w:p>
      <w:pPr>
        <w:spacing w:after="0"/>
        <w:ind w:left="0"/>
        <w:jc w:val="both"/>
      </w:pPr>
      <w:r>
        <w:rPr>
          <w:rFonts w:ascii="Times New Roman"/>
          <w:b w:val="false"/>
          <w:i w:val="false"/>
          <w:color w:val="000000"/>
          <w:sz w:val="28"/>
        </w:rPr>
        <w:t xml:space="preserve">
      18) наличие у граждан, находящихся на амбулаторном лечении, активной формы туберкулеза; </w:t>
      </w:r>
    </w:p>
    <w:bookmarkEnd w:id="95"/>
    <w:bookmarkStart w:name="z150" w:id="96"/>
    <w:p>
      <w:pPr>
        <w:spacing w:after="0"/>
        <w:ind w:left="0"/>
        <w:jc w:val="both"/>
      </w:pPr>
      <w:r>
        <w:rPr>
          <w:rFonts w:ascii="Times New Roman"/>
          <w:b w:val="false"/>
          <w:i w:val="false"/>
          <w:color w:val="000000"/>
          <w:sz w:val="28"/>
        </w:rPr>
        <w:t xml:space="preserve">
       19)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указанных в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а также лиц, пострадавшим в зоне Семипалатинского ядерного полигона в проезде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w:t>
      </w:r>
    </w:p>
    <w:bookmarkEnd w:id="96"/>
    <w:bookmarkStart w:name="z151" w:id="97"/>
    <w:p>
      <w:pPr>
        <w:spacing w:after="0"/>
        <w:ind w:left="0"/>
        <w:jc w:val="both"/>
      </w:pPr>
      <w:r>
        <w:rPr>
          <w:rFonts w:ascii="Times New Roman"/>
          <w:b w:val="false"/>
          <w:i w:val="false"/>
          <w:color w:val="000000"/>
          <w:sz w:val="28"/>
        </w:rPr>
        <w:t xml:space="preserve">
       20) наличие в малообеспеченных семьях детей обучающихся в организациях высшего профессионального образования, на очной форме обучения расположенных на территории Северо-Казахстанской области. </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w:t>
            </w:r>
          </w:p>
        </w:tc>
      </w:tr>
    </w:tbl>
    <w:bookmarkStart w:name="z153" w:id="98"/>
    <w:p>
      <w:pPr>
        <w:spacing w:after="0"/>
        <w:ind w:left="0"/>
        <w:jc w:val="both"/>
      </w:pPr>
      <w:r>
        <w:rPr>
          <w:rFonts w:ascii="Times New Roman"/>
          <w:b w:val="false"/>
          <w:i w:val="false"/>
          <w:color w:val="000000"/>
          <w:sz w:val="28"/>
        </w:rPr>
        <w:t>
      Регистрационный номер семьи _____________________</w:t>
      </w:r>
    </w:p>
    <w:bookmarkEnd w:id="98"/>
    <w:bookmarkStart w:name="z154" w:id="99"/>
    <w:p>
      <w:pPr>
        <w:spacing w:after="0"/>
        <w:ind w:left="0"/>
        <w:jc w:val="left"/>
      </w:pPr>
      <w:r>
        <w:rPr>
          <w:rFonts w:ascii="Times New Roman"/>
          <w:b/>
          <w:i w:val="false"/>
          <w:color w:val="000000"/>
        </w:rPr>
        <w:t xml:space="preserve">  Сведения о составе семьи заявителя</w:t>
      </w:r>
    </w:p>
    <w:bookmarkEnd w:id="99"/>
    <w:bookmarkStart w:name="z155" w:id="100"/>
    <w:p>
      <w:pPr>
        <w:spacing w:after="0"/>
        <w:ind w:left="0"/>
        <w:jc w:val="both"/>
      </w:pPr>
      <w:r>
        <w:rPr>
          <w:rFonts w:ascii="Times New Roman"/>
          <w:b w:val="false"/>
          <w:i w:val="false"/>
          <w:color w:val="000000"/>
          <w:sz w:val="28"/>
        </w:rPr>
        <w:t>
      ___________________________________________________ (Ф.И.О. заявителя) (домашний адрес, тел.)</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5232"/>
        <w:gridCol w:w="2853"/>
        <w:gridCol w:w="2061"/>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01"/>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w:t>
            </w:r>
            <w:r>
              <w:br/>
            </w:r>
            <w:r>
              <w:rPr>
                <w:rFonts w:ascii="Times New Roman"/>
                <w:b w:val="false"/>
                <w:i w:val="false"/>
                <w:color w:val="000000"/>
                <w:sz w:val="20"/>
              </w:rPr>
              <w:t>заявителю</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02"/>
    <w:p>
      <w:pPr>
        <w:spacing w:after="0"/>
        <w:ind w:left="0"/>
        <w:jc w:val="both"/>
      </w:pPr>
      <w:r>
        <w:rPr>
          <w:rFonts w:ascii="Times New Roman"/>
          <w:b w:val="false"/>
          <w:i w:val="false"/>
          <w:color w:val="000000"/>
          <w:sz w:val="28"/>
        </w:rPr>
        <w:t xml:space="preserve">
       </w:t>
      </w:r>
    </w:p>
    <w:bookmarkEnd w:id="102"/>
    <w:bookmarkStart w:name="z161" w:id="103"/>
    <w:p>
      <w:pPr>
        <w:spacing w:after="0"/>
        <w:ind w:left="0"/>
        <w:jc w:val="both"/>
      </w:pPr>
      <w:r>
        <w:rPr>
          <w:rFonts w:ascii="Times New Roman"/>
          <w:b w:val="false"/>
          <w:i w:val="false"/>
          <w:color w:val="000000"/>
          <w:sz w:val="28"/>
        </w:rPr>
        <w:t>
       Подпись заявителя ____________________ Дата ______________</w:t>
      </w:r>
    </w:p>
    <w:bookmarkEnd w:id="103"/>
    <w:bookmarkStart w:name="z162" w:id="104"/>
    <w:p>
      <w:pPr>
        <w:spacing w:after="0"/>
        <w:ind w:left="0"/>
        <w:jc w:val="both"/>
      </w:pPr>
      <w:r>
        <w:rPr>
          <w:rFonts w:ascii="Times New Roman"/>
          <w:b w:val="false"/>
          <w:i w:val="false"/>
          <w:color w:val="000000"/>
          <w:sz w:val="28"/>
        </w:rPr>
        <w:t>
       Ф.И.О. должностного лица органа, уполномоченного заверять сведения о составе семьи _____________________</w:t>
      </w:r>
    </w:p>
    <w:bookmarkEnd w:id="104"/>
    <w:bookmarkStart w:name="z163" w:id="105"/>
    <w:p>
      <w:pPr>
        <w:spacing w:after="0"/>
        <w:ind w:left="0"/>
        <w:jc w:val="both"/>
      </w:pPr>
      <w:r>
        <w:rPr>
          <w:rFonts w:ascii="Times New Roman"/>
          <w:b w:val="false"/>
          <w:i w:val="false"/>
          <w:color w:val="000000"/>
          <w:sz w:val="28"/>
        </w:rPr>
        <w:t>
       (подпись)</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165" w:id="106"/>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06"/>
    <w:bookmarkStart w:name="z166" w:id="107"/>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p>
    <w:bookmarkEnd w:id="107"/>
    <w:bookmarkStart w:name="z167" w:id="108"/>
    <w:p>
      <w:pPr>
        <w:spacing w:after="0"/>
        <w:ind w:left="0"/>
        <w:jc w:val="both"/>
      </w:pPr>
      <w:r>
        <w:rPr>
          <w:rFonts w:ascii="Times New Roman"/>
          <w:b w:val="false"/>
          <w:i w:val="false"/>
          <w:color w:val="000000"/>
          <w:sz w:val="28"/>
        </w:rPr>
        <w:t>
      1. Ф.И.О. заявителя __________________________________________</w:t>
      </w:r>
    </w:p>
    <w:bookmarkEnd w:id="108"/>
    <w:bookmarkStart w:name="z168" w:id="109"/>
    <w:p>
      <w:pPr>
        <w:spacing w:after="0"/>
        <w:ind w:left="0"/>
        <w:jc w:val="both"/>
      </w:pPr>
      <w:r>
        <w:rPr>
          <w:rFonts w:ascii="Times New Roman"/>
          <w:b w:val="false"/>
          <w:i w:val="false"/>
          <w:color w:val="000000"/>
          <w:sz w:val="28"/>
        </w:rPr>
        <w:t>
      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p>
    <w:bookmarkEnd w:id="109"/>
    <w:bookmarkStart w:name="z169" w:id="110"/>
    <w:p>
      <w:pPr>
        <w:spacing w:after="0"/>
        <w:ind w:left="0"/>
        <w:jc w:val="both"/>
      </w:pP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p>
    <w:bookmarkEnd w:id="110"/>
    <w:bookmarkStart w:name="z170" w:id="111"/>
    <w:p>
      <w:pPr>
        <w:spacing w:after="0"/>
        <w:ind w:left="0"/>
        <w:jc w:val="both"/>
      </w:pPr>
      <w:r>
        <w:rPr>
          <w:rFonts w:ascii="Times New Roman"/>
          <w:b w:val="false"/>
          <w:i w:val="false"/>
          <w:color w:val="000000"/>
          <w:sz w:val="28"/>
        </w:rPr>
        <w:t>
       ____________________________________________________________</w:t>
      </w:r>
    </w:p>
    <w:bookmarkEnd w:id="111"/>
    <w:bookmarkStart w:name="z171" w:id="112"/>
    <w:p>
      <w:pPr>
        <w:spacing w:after="0"/>
        <w:ind w:left="0"/>
        <w:jc w:val="both"/>
      </w:pPr>
      <w:r>
        <w:rPr>
          <w:rFonts w:ascii="Times New Roman"/>
          <w:b w:val="false"/>
          <w:i w:val="false"/>
          <w:color w:val="000000"/>
          <w:sz w:val="28"/>
        </w:rPr>
        <w:t>
       4. Состав семьи (учитываются фактически проживающие в семье) ________ человек, в том числе: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149"/>
        <w:gridCol w:w="649"/>
        <w:gridCol w:w="649"/>
        <w:gridCol w:w="2063"/>
        <w:gridCol w:w="649"/>
        <w:gridCol w:w="5313"/>
        <w:gridCol w:w="900"/>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3"/>
          <w:p>
            <w:pPr>
              <w:spacing w:after="20"/>
              <w:ind w:left="20"/>
              <w:jc w:val="both"/>
            </w:pPr>
            <w:r>
              <w:rPr>
                <w:rFonts w:ascii="Times New Roman"/>
                <w:b w:val="false"/>
                <w:i w:val="false"/>
                <w:color w:val="000000"/>
                <w:sz w:val="20"/>
              </w:rPr>
              <w:t>
№ п/п</w:t>
            </w:r>
          </w:p>
          <w:bookmarkEnd w:id="113"/>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r>
              <w:br/>
            </w:r>
            <w:r>
              <w:rPr>
                <w:rFonts w:ascii="Times New Roman"/>
                <w:b w:val="false"/>
                <w:i w:val="false"/>
                <w:color w:val="000000"/>
                <w:sz w:val="20"/>
              </w:rPr>
              <w:t>
 к заявителю</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bl>
    <w:bookmarkStart w:name="z173" w:id="114"/>
    <w:p>
      <w:pPr>
        <w:spacing w:after="0"/>
        <w:ind w:left="0"/>
        <w:jc w:val="both"/>
      </w:pPr>
      <w:r>
        <w:rPr>
          <w:rFonts w:ascii="Times New Roman"/>
          <w:b w:val="false"/>
          <w:i w:val="false"/>
          <w:color w:val="000000"/>
          <w:sz w:val="28"/>
        </w:rPr>
        <w:t>
      Всего трудоспособных _________ человек.</w:t>
      </w:r>
    </w:p>
    <w:bookmarkEnd w:id="114"/>
    <w:bookmarkStart w:name="z174" w:id="115"/>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15"/>
    <w:bookmarkStart w:name="z175" w:id="116"/>
    <w:p>
      <w:pPr>
        <w:spacing w:after="0"/>
        <w:ind w:left="0"/>
        <w:jc w:val="both"/>
      </w:pPr>
      <w:r>
        <w:rPr>
          <w:rFonts w:ascii="Times New Roman"/>
          <w:b w:val="false"/>
          <w:i w:val="false"/>
          <w:color w:val="000000"/>
          <w:sz w:val="28"/>
        </w:rPr>
        <w:t>
      Количество детей: ______</w:t>
      </w:r>
    </w:p>
    <w:bookmarkEnd w:id="116"/>
    <w:bookmarkStart w:name="z176" w:id="117"/>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p>
    <w:bookmarkEnd w:id="117"/>
    <w:bookmarkStart w:name="z177" w:id="118"/>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____________________________________________________________________</w:t>
      </w:r>
    </w:p>
    <w:bookmarkEnd w:id="118"/>
    <w:bookmarkStart w:name="z178" w:id="119"/>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 </w:t>
      </w:r>
    </w:p>
    <w:bookmarkEnd w:id="119"/>
    <w:bookmarkStart w:name="z179" w:id="120"/>
    <w:p>
      <w:pPr>
        <w:spacing w:after="0"/>
        <w:ind w:left="0"/>
        <w:jc w:val="both"/>
      </w:pPr>
      <w:r>
        <w:rPr>
          <w:rFonts w:ascii="Times New Roman"/>
          <w:b w:val="false"/>
          <w:i w:val="false"/>
          <w:color w:val="000000"/>
          <w:sz w:val="28"/>
        </w:rPr>
        <w:t xml:space="preserve">
      Расходы на содержание жилья: </w:t>
      </w:r>
    </w:p>
    <w:bookmarkEnd w:id="120"/>
    <w:bookmarkStart w:name="z180" w:id="121"/>
    <w:p>
      <w:pPr>
        <w:spacing w:after="0"/>
        <w:ind w:left="0"/>
        <w:jc w:val="both"/>
      </w:pPr>
      <w:r>
        <w:rPr>
          <w:rFonts w:ascii="Times New Roman"/>
          <w:b w:val="false"/>
          <w:i w:val="false"/>
          <w:color w:val="000000"/>
          <w:sz w:val="28"/>
        </w:rPr>
        <w:t xml:space="preserve">
      ____________________________________________________________________ ____________________________________________________________________ </w:t>
      </w:r>
    </w:p>
    <w:bookmarkEnd w:id="121"/>
    <w:bookmarkStart w:name="z181" w:id="122"/>
    <w:p>
      <w:pPr>
        <w:spacing w:after="0"/>
        <w:ind w:left="0"/>
        <w:jc w:val="both"/>
      </w:pPr>
      <w:r>
        <w:rPr>
          <w:rFonts w:ascii="Times New Roman"/>
          <w:b w:val="false"/>
          <w:i w:val="false"/>
          <w:color w:val="000000"/>
          <w:sz w:val="28"/>
        </w:rPr>
        <w:t>
      Доходы семьи: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3"/>
          <w:p>
            <w:pPr>
              <w:spacing w:after="20"/>
              <w:ind w:left="20"/>
              <w:jc w:val="both"/>
            </w:pPr>
            <w:r>
              <w:rPr>
                <w:rFonts w:ascii="Times New Roman"/>
                <w:b w:val="false"/>
                <w:i w:val="false"/>
                <w:color w:val="000000"/>
                <w:sz w:val="20"/>
              </w:rPr>
              <w:t>
№ п/п</w:t>
            </w:r>
          </w:p>
          <w:bookmarkEnd w:id="123"/>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5" w:id="124"/>
    <w:p>
      <w:pPr>
        <w:spacing w:after="0"/>
        <w:ind w:left="0"/>
        <w:jc w:val="both"/>
      </w:pPr>
      <w:r>
        <w:rPr>
          <w:rFonts w:ascii="Times New Roman"/>
          <w:b w:val="false"/>
          <w:i w:val="false"/>
          <w:color w:val="000000"/>
          <w:sz w:val="28"/>
        </w:rPr>
        <w:t>
      6. Наличие:</w:t>
      </w:r>
    </w:p>
    <w:bookmarkEnd w:id="124"/>
    <w:bookmarkStart w:name="z186" w:id="125"/>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 ____________________________________________________________________</w:t>
      </w:r>
    </w:p>
    <w:bookmarkEnd w:id="125"/>
    <w:bookmarkStart w:name="z187" w:id="126"/>
    <w:p>
      <w:pPr>
        <w:spacing w:after="0"/>
        <w:ind w:left="0"/>
        <w:jc w:val="both"/>
      </w:pP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126"/>
    <w:bookmarkStart w:name="z188" w:id="127"/>
    <w:p>
      <w:pPr>
        <w:spacing w:after="0"/>
        <w:ind w:left="0"/>
        <w:jc w:val="both"/>
      </w:pPr>
      <w:r>
        <w:rPr>
          <w:rFonts w:ascii="Times New Roman"/>
          <w:b w:val="false"/>
          <w:i w:val="false"/>
          <w:color w:val="000000"/>
          <w:sz w:val="28"/>
        </w:rPr>
        <w:t>
       8. Иные доходы семьи (форма, сумма, источник):</w:t>
      </w:r>
    </w:p>
    <w:bookmarkEnd w:id="127"/>
    <w:bookmarkStart w:name="z189" w:id="12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p>
    <w:bookmarkEnd w:id="128"/>
    <w:bookmarkStart w:name="z190" w:id="129"/>
    <w:p>
      <w:pPr>
        <w:spacing w:after="0"/>
        <w:ind w:left="0"/>
        <w:jc w:val="both"/>
      </w:pPr>
      <w:r>
        <w:rPr>
          <w:rFonts w:ascii="Times New Roman"/>
          <w:b w:val="false"/>
          <w:i w:val="false"/>
          <w:color w:val="000000"/>
          <w:sz w:val="28"/>
        </w:rPr>
        <w:t>
       9. Обеспеченность детей школьными принадлежностями, одеждой, обувью: ____________________________________________________________________</w:t>
      </w:r>
    </w:p>
    <w:bookmarkEnd w:id="129"/>
    <w:bookmarkStart w:name="z191" w:id="130"/>
    <w:p>
      <w:pPr>
        <w:spacing w:after="0"/>
        <w:ind w:left="0"/>
        <w:jc w:val="both"/>
      </w:pPr>
      <w:r>
        <w:rPr>
          <w:rFonts w:ascii="Times New Roman"/>
          <w:b w:val="false"/>
          <w:i w:val="false"/>
          <w:color w:val="000000"/>
          <w:sz w:val="28"/>
        </w:rPr>
        <w:t xml:space="preserve">
       10. Санитарно-эпидемиологические условия проживания: </w:t>
      </w:r>
    </w:p>
    <w:bookmarkEnd w:id="130"/>
    <w:bookmarkStart w:name="z192"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93" w:id="132"/>
    <w:p>
      <w:pPr>
        <w:spacing w:after="0"/>
        <w:ind w:left="0"/>
        <w:jc w:val="both"/>
      </w:pPr>
      <w:r>
        <w:rPr>
          <w:rFonts w:ascii="Times New Roman"/>
          <w:b w:val="false"/>
          <w:i w:val="false"/>
          <w:color w:val="000000"/>
          <w:sz w:val="28"/>
        </w:rPr>
        <w:t>
       Председатель комиссии:</w:t>
      </w:r>
    </w:p>
    <w:bookmarkEnd w:id="132"/>
    <w:bookmarkStart w:name="z194" w:id="133"/>
    <w:p>
      <w:pPr>
        <w:spacing w:after="0"/>
        <w:ind w:left="0"/>
        <w:jc w:val="both"/>
      </w:pPr>
      <w:r>
        <w:rPr>
          <w:rFonts w:ascii="Times New Roman"/>
          <w:b w:val="false"/>
          <w:i w:val="false"/>
          <w:color w:val="000000"/>
          <w:sz w:val="28"/>
        </w:rPr>
        <w:t xml:space="preserve">
       _________________________ _____________________ </w:t>
      </w:r>
    </w:p>
    <w:bookmarkEnd w:id="133"/>
    <w:bookmarkStart w:name="z195" w:id="134"/>
    <w:p>
      <w:pPr>
        <w:spacing w:after="0"/>
        <w:ind w:left="0"/>
        <w:jc w:val="both"/>
      </w:pPr>
      <w:r>
        <w:rPr>
          <w:rFonts w:ascii="Times New Roman"/>
          <w:b w:val="false"/>
          <w:i w:val="false"/>
          <w:color w:val="000000"/>
          <w:sz w:val="28"/>
        </w:rPr>
        <w:t xml:space="preserve">
       Члены комиссии: </w:t>
      </w:r>
    </w:p>
    <w:bookmarkEnd w:id="134"/>
    <w:bookmarkStart w:name="z196" w:id="135"/>
    <w:p>
      <w:pPr>
        <w:spacing w:after="0"/>
        <w:ind w:left="0"/>
        <w:jc w:val="both"/>
      </w:pPr>
      <w:r>
        <w:rPr>
          <w:rFonts w:ascii="Times New Roman"/>
          <w:b w:val="false"/>
          <w:i w:val="false"/>
          <w:color w:val="000000"/>
          <w:sz w:val="28"/>
        </w:rPr>
        <w:t xml:space="preserve">
       ________________________ ______________________ </w:t>
      </w:r>
    </w:p>
    <w:bookmarkEnd w:id="135"/>
    <w:bookmarkStart w:name="z197" w:id="136"/>
    <w:p>
      <w:pPr>
        <w:spacing w:after="0"/>
        <w:ind w:left="0"/>
        <w:jc w:val="both"/>
      </w:pPr>
      <w:r>
        <w:rPr>
          <w:rFonts w:ascii="Times New Roman"/>
          <w:b w:val="false"/>
          <w:i w:val="false"/>
          <w:color w:val="000000"/>
          <w:sz w:val="28"/>
        </w:rPr>
        <w:t xml:space="preserve">
       ________________________ ______________________ </w:t>
      </w:r>
    </w:p>
    <w:bookmarkEnd w:id="136"/>
    <w:bookmarkStart w:name="z198" w:id="137"/>
    <w:p>
      <w:pPr>
        <w:spacing w:after="0"/>
        <w:ind w:left="0"/>
        <w:jc w:val="both"/>
      </w:pPr>
      <w:r>
        <w:rPr>
          <w:rFonts w:ascii="Times New Roman"/>
          <w:b w:val="false"/>
          <w:i w:val="false"/>
          <w:color w:val="000000"/>
          <w:sz w:val="28"/>
        </w:rPr>
        <w:t xml:space="preserve">
       ________________________ ______________________ </w:t>
      </w:r>
    </w:p>
    <w:bookmarkEnd w:id="137"/>
    <w:bookmarkStart w:name="z199" w:id="138"/>
    <w:p>
      <w:pPr>
        <w:spacing w:after="0"/>
        <w:ind w:left="0"/>
        <w:jc w:val="both"/>
      </w:pPr>
      <w:r>
        <w:rPr>
          <w:rFonts w:ascii="Times New Roman"/>
          <w:b w:val="false"/>
          <w:i w:val="false"/>
          <w:color w:val="000000"/>
          <w:sz w:val="28"/>
        </w:rPr>
        <w:t xml:space="preserve">
       ________________________ ______________________ </w:t>
      </w:r>
    </w:p>
    <w:bookmarkEnd w:id="138"/>
    <w:bookmarkStart w:name="z200" w:id="139"/>
    <w:p>
      <w:pPr>
        <w:spacing w:after="0"/>
        <w:ind w:left="0"/>
        <w:jc w:val="both"/>
      </w:pPr>
      <w:r>
        <w:rPr>
          <w:rFonts w:ascii="Times New Roman"/>
          <w:b w:val="false"/>
          <w:i w:val="false"/>
          <w:color w:val="000000"/>
          <w:sz w:val="28"/>
        </w:rPr>
        <w:t xml:space="preserve">
       (подписи) (Ф.И.О.) </w:t>
      </w:r>
    </w:p>
    <w:bookmarkEnd w:id="139"/>
    <w:bookmarkStart w:name="z201" w:id="140"/>
    <w:p>
      <w:pPr>
        <w:spacing w:after="0"/>
        <w:ind w:left="0"/>
        <w:jc w:val="both"/>
      </w:pPr>
      <w:r>
        <w:rPr>
          <w:rFonts w:ascii="Times New Roman"/>
          <w:b w:val="false"/>
          <w:i w:val="false"/>
          <w:color w:val="000000"/>
          <w:sz w:val="28"/>
        </w:rPr>
        <w:t>
      С составленным актом ознакомлен(а): __________________________</w:t>
      </w:r>
      <w:r>
        <w:br/>
      </w:r>
      <w:r>
        <w:rPr>
          <w:rFonts w:ascii="Times New Roman"/>
          <w:b w:val="false"/>
          <w:i w:val="false"/>
          <w:color w:val="000000"/>
          <w:sz w:val="28"/>
        </w:rPr>
        <w:t xml:space="preserve"> Ф.И.О. и подпись заявителя</w:t>
      </w:r>
    </w:p>
    <w:bookmarkEnd w:id="140"/>
    <w:bookmarkStart w:name="z202" w:id="141"/>
    <w:p>
      <w:pPr>
        <w:spacing w:after="0"/>
        <w:ind w:left="0"/>
        <w:jc w:val="both"/>
      </w:pP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204" w:id="142"/>
    <w:p>
      <w:pPr>
        <w:spacing w:after="0"/>
        <w:ind w:left="0"/>
        <w:jc w:val="left"/>
      </w:pPr>
      <w:r>
        <w:rPr>
          <w:rFonts w:ascii="Times New Roman"/>
          <w:b/>
          <w:i w:val="false"/>
          <w:color w:val="000000"/>
        </w:rPr>
        <w:t xml:space="preserve"> Заключение участковой комиссии № ___</w:t>
      </w:r>
    </w:p>
    <w:bookmarkEnd w:id="142"/>
    <w:bookmarkStart w:name="z205" w:id="143"/>
    <w:p>
      <w:pPr>
        <w:spacing w:after="0"/>
        <w:ind w:left="0"/>
        <w:jc w:val="both"/>
      </w:pPr>
      <w:r>
        <w:rPr>
          <w:rFonts w:ascii="Times New Roman"/>
          <w:b w:val="false"/>
          <w:i w:val="false"/>
          <w:color w:val="000000"/>
          <w:sz w:val="28"/>
        </w:rPr>
        <w:t>
      ___ _________ 20__ г.</w:t>
      </w:r>
    </w:p>
    <w:bookmarkEnd w:id="143"/>
    <w:bookmarkStart w:name="z206" w:id="144"/>
    <w:p>
      <w:pPr>
        <w:spacing w:after="0"/>
        <w:ind w:left="0"/>
        <w:jc w:val="both"/>
      </w:pP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p>
    <w:bookmarkEnd w:id="144"/>
    <w:bookmarkStart w:name="z207" w:id="14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(фамилия, имя, отчество заявителя)</w:t>
      </w:r>
    </w:p>
    <w:bookmarkEnd w:id="145"/>
    <w:bookmarkStart w:name="z208" w:id="146"/>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p>
    <w:bookmarkEnd w:id="146"/>
    <w:bookmarkStart w:name="z209" w:id="147"/>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bookmarkEnd w:id="147"/>
    <w:bookmarkStart w:name="z210" w:id="148"/>
    <w:p>
      <w:pPr>
        <w:spacing w:after="0"/>
        <w:ind w:left="0"/>
        <w:jc w:val="both"/>
      </w:pPr>
      <w:r>
        <w:rPr>
          <w:rFonts w:ascii="Times New Roman"/>
          <w:b w:val="false"/>
          <w:i w:val="false"/>
          <w:color w:val="000000"/>
          <w:sz w:val="28"/>
        </w:rPr>
        <w:t>
       Председатель комиссии:_____________ __________________________</w:t>
      </w:r>
    </w:p>
    <w:bookmarkEnd w:id="148"/>
    <w:bookmarkStart w:name="z211" w:id="149"/>
    <w:p>
      <w:pPr>
        <w:spacing w:after="0"/>
        <w:ind w:left="0"/>
        <w:jc w:val="both"/>
      </w:pPr>
      <w:r>
        <w:rPr>
          <w:rFonts w:ascii="Times New Roman"/>
          <w:b w:val="false"/>
          <w:i w:val="false"/>
          <w:color w:val="000000"/>
          <w:sz w:val="28"/>
        </w:rPr>
        <w:t>
       Члены комиссии:____________________ __________________________</w:t>
      </w:r>
    </w:p>
    <w:bookmarkEnd w:id="149"/>
    <w:bookmarkStart w:name="z212" w:id="150"/>
    <w:p>
      <w:pPr>
        <w:spacing w:after="0"/>
        <w:ind w:left="0"/>
        <w:jc w:val="both"/>
      </w:pPr>
      <w:r>
        <w:rPr>
          <w:rFonts w:ascii="Times New Roman"/>
          <w:b w:val="false"/>
          <w:i w:val="false"/>
          <w:color w:val="000000"/>
          <w:sz w:val="28"/>
        </w:rPr>
        <w:t>
       _______________________ __________________________</w:t>
      </w:r>
    </w:p>
    <w:bookmarkEnd w:id="150"/>
    <w:bookmarkStart w:name="z213" w:id="151"/>
    <w:p>
      <w:pPr>
        <w:spacing w:after="0"/>
        <w:ind w:left="0"/>
        <w:jc w:val="both"/>
      </w:pPr>
      <w:r>
        <w:rPr>
          <w:rFonts w:ascii="Times New Roman"/>
          <w:b w:val="false"/>
          <w:i w:val="false"/>
          <w:color w:val="000000"/>
          <w:sz w:val="28"/>
        </w:rPr>
        <w:t>
       _______________________ __________________________</w:t>
      </w:r>
    </w:p>
    <w:bookmarkEnd w:id="151"/>
    <w:bookmarkStart w:name="z214" w:id="152"/>
    <w:p>
      <w:pPr>
        <w:spacing w:after="0"/>
        <w:ind w:left="0"/>
        <w:jc w:val="both"/>
      </w:pPr>
      <w:r>
        <w:rPr>
          <w:rFonts w:ascii="Times New Roman"/>
          <w:b w:val="false"/>
          <w:i w:val="false"/>
          <w:color w:val="000000"/>
          <w:sz w:val="28"/>
        </w:rPr>
        <w:t>
       _______________________ __________________________</w:t>
      </w:r>
    </w:p>
    <w:bookmarkEnd w:id="152"/>
    <w:bookmarkStart w:name="z215" w:id="153"/>
    <w:p>
      <w:pPr>
        <w:spacing w:after="0"/>
        <w:ind w:left="0"/>
        <w:jc w:val="both"/>
      </w:pPr>
      <w:r>
        <w:rPr>
          <w:rFonts w:ascii="Times New Roman"/>
          <w:b w:val="false"/>
          <w:i w:val="false"/>
          <w:color w:val="000000"/>
          <w:sz w:val="28"/>
        </w:rPr>
        <w:t>
       (подписи) (Ф.И.О.)</w:t>
      </w:r>
    </w:p>
    <w:bookmarkEnd w:id="153"/>
    <w:bookmarkStart w:name="z216" w:id="154"/>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"__"____________ 20__ г. </w:t>
      </w:r>
    </w:p>
    <w:bookmarkEnd w:id="154"/>
    <w:bookmarkStart w:name="z217" w:id="155"/>
    <w:p>
      <w:pPr>
        <w:spacing w:after="0"/>
        <w:ind w:left="0"/>
        <w:jc w:val="both"/>
      </w:pPr>
      <w:r>
        <w:rPr>
          <w:rFonts w:ascii="Times New Roman"/>
          <w:b w:val="false"/>
          <w:i w:val="false"/>
          <w:color w:val="000000"/>
          <w:sz w:val="28"/>
        </w:rPr>
        <w:t xml:space="preserve">
      ________________________________________________________________ </w:t>
      </w:r>
    </w:p>
    <w:bookmarkEnd w:id="155"/>
    <w:bookmarkStart w:name="z218" w:id="156"/>
    <w:p>
      <w:pPr>
        <w:spacing w:after="0"/>
        <w:ind w:left="0"/>
        <w:jc w:val="both"/>
      </w:pPr>
      <w:r>
        <w:rPr>
          <w:rFonts w:ascii="Times New Roman"/>
          <w:b w:val="false"/>
          <w:i w:val="false"/>
          <w:color w:val="000000"/>
          <w:sz w:val="28"/>
        </w:rPr>
        <w:t xml:space="preserve">
      Ф.И.О., должность, подпись работника, акима сельского округа или уполномоченного органа, принявшего документы. </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Есильского района Северо-Казахстанской области от 16 марта 2017 года № 11/61</w:t>
            </w:r>
          </w:p>
        </w:tc>
      </w:tr>
    </w:tbl>
    <w:bookmarkStart w:name="z220" w:id="157"/>
    <w:p>
      <w:pPr>
        <w:spacing w:after="0"/>
        <w:ind w:left="0"/>
        <w:jc w:val="left"/>
      </w:pPr>
      <w:r>
        <w:rPr>
          <w:rFonts w:ascii="Times New Roman"/>
          <w:b/>
          <w:i w:val="false"/>
          <w:color w:val="000000"/>
        </w:rPr>
        <w:t xml:space="preserve"> Перечень нормативных правовых актов маслихата Есильского района Северо-Казахстанской области, признанных утратившими силу</w:t>
      </w:r>
    </w:p>
    <w:bookmarkEnd w:id="157"/>
    <w:bookmarkStart w:name="z221" w:id="1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от 19 октября 2015 года № 45/286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(зарегистрировано в Реестре государственной регистрации нормативных правовых актов под № 3467, опубликовано в газетах "Есіл таңы" и "Ишим" 25 декабря 2015 года).</w:t>
      </w:r>
    </w:p>
    <w:bookmarkEnd w:id="158"/>
    <w:bookmarkStart w:name="z222" w:id="1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от 25 апреля 2016 года № 2/10 "О внесении изменений в решение маслихата Есильского района Северо-Казахстанской области от 19 октября 2015 года № 45/286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(зарегистрировано в Реестре государственной регистрации нормативных правовых актов под № 3767, опубликовано 13 июня 2016 года в информационно- правовой системе нормативных правовых актов Республики Казахстан "Әділет").</w:t>
      </w:r>
    </w:p>
    <w:bookmarkEnd w:id="159"/>
    <w:bookmarkStart w:name="z223" w:id="1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от 24 октября 2016 года № 7/41 "О внесении изменений и дополнения в решение маслихата Есильского района Северо-Казахстанской области от 19 октября 2015 года № 45/286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(зарегистрировано в Реестре государственной регистрации нормативных правовых актов под № 3930, опубликовано 28 ноября 2016 года в информационно- правовой системе нормативных правовых актов Республики Казахстан "Әділет").</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