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16f" w14:textId="b869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20 февраля 2017 года № 9/6. Зарегистрировано Департаментом юстиции Северо-Казахстанской области 10 марта 2017 года № 4086. Утратило силу решением маслихата Жамбылского района Северо-Казахстанской области от 16 июля 2019 года № 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в размере одного месячного расчетного показателя, один раз в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социальной помощи производить за счет средств местного бюджета, предусмотренных на эти цели в финансовом году по коду функциональной классификации расходов 451.004.000.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IX очередной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