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a456" w14:textId="78ea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25 декабря 2017 года № 18/5. Зарегистрировано Департаментом юстиции Северо-Казахстанской области 9 января 2018 года № 4473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приказом Министра национальной экономики Республики Казахстан от 06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потребности, заявленной акимом района,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Тимирязевского района, предоставить в 2018 году: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превышающий одну тысячу пятисоткратный размер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подпунктов 1), 2) пункта 1 настоящего решения также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Никитенко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