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34c1" w14:textId="6853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акимата Жылыойского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14 апреля 2017 года № 123. Зарегистрировано Департаментом юстиции Атырауской области 26 апреля 2017 года № 3838. Утратило силу постановлением Жылыойского районного акимата Атырауской области от 13 марта 2018 года № 83</w:t>
      </w:r>
    </w:p>
    <w:p>
      <w:pPr>
        <w:spacing w:after="0"/>
        <w:ind w:left="0"/>
        <w:jc w:val="both"/>
      </w:pPr>
      <w:r>
        <w:rPr>
          <w:rFonts w:ascii="Times New Roman"/>
          <w:b w:val="false"/>
          <w:i w:val="false"/>
          <w:color w:val="ff0000"/>
          <w:sz w:val="28"/>
        </w:rPr>
        <w:t xml:space="preserve">
      Сноска. Утратило силу постановлением Жылыойского районного акимата Атырауской области от 13.03.2018 № </w:t>
      </w:r>
      <w:r>
        <w:rPr>
          <w:rFonts w:ascii="Times New Roman"/>
          <w:b w:val="false"/>
          <w:i w:val="false"/>
          <w:color w:val="ff0000"/>
          <w:sz w:val="28"/>
        </w:rPr>
        <w:t>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акимат Жылыойского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Методику оценки деятельности административных государственных служащих корпуса "Б" акимата Жылыойского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Жылыойского района от 20 апреля 2016 года № 162 "Об утверждении Методики оценки деятельности административных государственных служащих корпуса "Б" акимата Жылыойского района" (зарегистрированное в Реестре государственной регистрации нормативных правовых актов № 3507, опубликованное 19 мая 2016 года в районной газете "Кен Жылой").</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государственного учреждения "Аппарат акима Жылыойского района Атырауской области Республики Казахстан" Шакирова А.И.</w:t>
      </w:r>
    </w:p>
    <w:bookmarkEnd w:id="3"/>
    <w:bookmarkStart w:name="z8"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Жылыойского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Кенжегалиев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Приложенеие к постановлению акимата Жылыойского района от "14" апреля 2017 года №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Жылыойского района № 123 от "14" апреля 2017 года</w:t>
            </w:r>
          </w:p>
        </w:tc>
      </w:tr>
    </w:tbl>
    <w:bookmarkStart w:name="z13" w:id="5"/>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акимата Жылыойского района</w:t>
      </w:r>
    </w:p>
    <w:bookmarkEnd w:id="5"/>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акимата Жылыойского района (далее - Методика) разработана в cоответствии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29 декабря 2016 года № 110 "О некоторых вопросах оценки деятельности административных государственных служащих" (зарегистрированный в Реестре государственной регистрации нормативных правовых актов № 14637) и определяет алгоритм оценки деятельности административных государственных служащих корпуса "Б" (далее – служащие корпуса "Б").</w:t>
      </w:r>
    </w:p>
    <w:bookmarkEnd w:id="7"/>
    <w:bookmarkStart w:name="z16" w:id="8"/>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8"/>
    <w:bookmarkStart w:name="z17" w:id="9"/>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9"/>
    <w:bookmarkStart w:name="z18" w:id="10"/>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0"/>
    <w:bookmarkStart w:name="z19" w:id="11"/>
    <w:p>
      <w:pPr>
        <w:spacing w:after="0"/>
        <w:ind w:left="0"/>
        <w:jc w:val="both"/>
      </w:pPr>
      <w:r>
        <w:rPr>
          <w:rFonts w:ascii="Times New Roman"/>
          <w:b w:val="false"/>
          <w:i w:val="false"/>
          <w:color w:val="000000"/>
          <w:sz w:val="28"/>
        </w:rPr>
        <w:t xml:space="preserve">
      2) по итогам года (годовая оценка) – не позднее двадцать пятого декабря оцениваемого года. </w:t>
      </w:r>
    </w:p>
    <w:bookmarkEnd w:id="11"/>
    <w:bookmarkStart w:name="z20" w:id="12"/>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2"/>
    <w:bookmarkStart w:name="z21" w:id="13"/>
    <w:p>
      <w:pPr>
        <w:spacing w:after="0"/>
        <w:ind w:left="0"/>
        <w:jc w:val="both"/>
      </w:pPr>
      <w:r>
        <w:rPr>
          <w:rFonts w:ascii="Times New Roman"/>
          <w:b w:val="false"/>
          <w:i w:val="false"/>
          <w:color w:val="000000"/>
          <w:sz w:val="28"/>
        </w:rPr>
        <w:t xml:space="preserve">
      4. Квартальная оценка проводится непосредственным руководителем и основывается на оценке исполнения служащим корпуса "Б" должностных обязанностей. </w:t>
      </w:r>
    </w:p>
    <w:bookmarkEnd w:id="13"/>
    <w:bookmarkStart w:name="z22" w:id="14"/>
    <w:p>
      <w:pPr>
        <w:spacing w:after="0"/>
        <w:ind w:left="0"/>
        <w:jc w:val="both"/>
      </w:pPr>
      <w:r>
        <w:rPr>
          <w:rFonts w:ascii="Times New Roman"/>
          <w:b w:val="false"/>
          <w:i w:val="false"/>
          <w:color w:val="000000"/>
          <w:sz w:val="28"/>
        </w:rPr>
        <w:t xml:space="preserve">
      Непосредственным руководителем служащего корпуса "Б" является лицо, которому данный служащий подчинен согласно своей должностной инструкции. </w:t>
      </w:r>
    </w:p>
    <w:bookmarkEnd w:id="14"/>
    <w:bookmarkStart w:name="z23" w:id="15"/>
    <w:p>
      <w:pPr>
        <w:spacing w:after="0"/>
        <w:ind w:left="0"/>
        <w:jc w:val="both"/>
      </w:pPr>
      <w:r>
        <w:rPr>
          <w:rFonts w:ascii="Times New Roman"/>
          <w:b w:val="false"/>
          <w:i w:val="false"/>
          <w:color w:val="000000"/>
          <w:sz w:val="28"/>
        </w:rPr>
        <w:t>
      Для руководителей исполнительных органов, финансируемых из местного бюджета, оценка проводится акимом района либо по его уполномочию одним из его заместителей.</w:t>
      </w:r>
    </w:p>
    <w:bookmarkEnd w:id="15"/>
    <w:bookmarkStart w:name="z24" w:id="16"/>
    <w:p>
      <w:pPr>
        <w:spacing w:after="0"/>
        <w:ind w:left="0"/>
        <w:jc w:val="both"/>
      </w:pPr>
      <w:r>
        <w:rPr>
          <w:rFonts w:ascii="Times New Roman"/>
          <w:b w:val="false"/>
          <w:i w:val="false"/>
          <w:color w:val="000000"/>
          <w:sz w:val="28"/>
        </w:rPr>
        <w:t>
      5. Годовая оценка складывается из:</w:t>
      </w:r>
    </w:p>
    <w:bookmarkEnd w:id="16"/>
    <w:bookmarkStart w:name="z25" w:id="17"/>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7"/>
    <w:bookmarkStart w:name="z26" w:id="18"/>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8"/>
    <w:bookmarkStart w:name="z27" w:id="19"/>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p>
    <w:bookmarkEnd w:id="19"/>
    <w:bookmarkStart w:name="z28" w:id="20"/>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 Замена отсутствующего члена или председателя Комиссии по оценке осуществляется по решению уполномоченного лица путем внесения изменения в приказ (распоряжение) о создании комиссии по оценке.</w:t>
      </w:r>
    </w:p>
    <w:bookmarkEnd w:id="20"/>
    <w:bookmarkStart w:name="z29" w:id="21"/>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1"/>
    <w:bookmarkStart w:name="z30" w:id="22"/>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 Секретарем Комиссии по оценке является сотрудник службы управления персоналом. Секретарь Комиссии по оценке не принимает участие в голосовании.</w:t>
      </w:r>
    </w:p>
    <w:bookmarkEnd w:id="22"/>
    <w:bookmarkStart w:name="z31" w:id="23"/>
    <w:p>
      <w:pPr>
        <w:spacing w:after="0"/>
        <w:ind w:left="0"/>
        <w:jc w:val="left"/>
      </w:pPr>
      <w:r>
        <w:rPr>
          <w:rFonts w:ascii="Times New Roman"/>
          <w:b/>
          <w:i w:val="false"/>
          <w:color w:val="000000"/>
        </w:rPr>
        <w:t xml:space="preserve"> Глава 2. Составление индивидуального плана работы</w:t>
      </w:r>
    </w:p>
    <w:bookmarkEnd w:id="23"/>
    <w:bookmarkStart w:name="z32" w:id="24"/>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4"/>
    <w:bookmarkStart w:name="z33" w:id="25"/>
    <w:p>
      <w:pPr>
        <w:spacing w:after="0"/>
        <w:ind w:left="0"/>
        <w:jc w:val="both"/>
      </w:pPr>
      <w:r>
        <w:rPr>
          <w:rFonts w:ascii="Times New Roman"/>
          <w:b w:val="false"/>
          <w:i w:val="false"/>
          <w:color w:val="000000"/>
          <w:sz w:val="28"/>
        </w:rPr>
        <w:t xml:space="preserve">
      11. При назначении служащего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5"/>
    <w:bookmarkStart w:name="z34" w:id="26"/>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26"/>
    <w:bookmarkStart w:name="z35" w:id="27"/>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27"/>
    <w:bookmarkStart w:name="z36" w:id="28"/>
    <w:p>
      <w:pPr>
        <w:spacing w:after="0"/>
        <w:ind w:left="0"/>
        <w:jc w:val="left"/>
      </w:pPr>
      <w:r>
        <w:rPr>
          <w:rFonts w:ascii="Times New Roman"/>
          <w:b/>
          <w:i w:val="false"/>
          <w:color w:val="000000"/>
        </w:rPr>
        <w:t xml:space="preserve"> Глава 3. Подготовка к проведению оценки</w:t>
      </w:r>
    </w:p>
    <w:bookmarkEnd w:id="28"/>
    <w:bookmarkStart w:name="z37" w:id="29"/>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29"/>
    <w:bookmarkStart w:name="z38" w:id="30"/>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30"/>
    <w:bookmarkStart w:name="z39" w:id="31"/>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1"/>
    <w:bookmarkStart w:name="z40" w:id="32"/>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2"/>
    <w:bookmarkStart w:name="z41" w:id="33"/>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3"/>
    <w:bookmarkStart w:name="z42" w:id="34"/>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34"/>
    <w:bookmarkStart w:name="z43" w:id="35"/>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35"/>
    <w:bookmarkStart w:name="z44" w:id="36"/>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36"/>
    <w:bookmarkStart w:name="z45" w:id="37"/>
    <w:p>
      <w:pPr>
        <w:spacing w:after="0"/>
        <w:ind w:left="0"/>
        <w:jc w:val="both"/>
      </w:pPr>
      <w:r>
        <w:rPr>
          <w:rFonts w:ascii="Times New Roman"/>
          <w:b w:val="false"/>
          <w:i w:val="false"/>
          <w:color w:val="000000"/>
          <w:sz w:val="28"/>
        </w:rPr>
        <w:t>
      21. К нарушениям трудовой дисциплины относятся:</w:t>
      </w:r>
    </w:p>
    <w:bookmarkEnd w:id="37"/>
    <w:bookmarkStart w:name="z46" w:id="38"/>
    <w:p>
      <w:pPr>
        <w:spacing w:after="0"/>
        <w:ind w:left="0"/>
        <w:jc w:val="both"/>
      </w:pPr>
      <w:r>
        <w:rPr>
          <w:rFonts w:ascii="Times New Roman"/>
          <w:b w:val="false"/>
          <w:i w:val="false"/>
          <w:color w:val="000000"/>
          <w:sz w:val="28"/>
        </w:rPr>
        <w:t>
      1) опоздания на работу без уважительной причины;</w:t>
      </w:r>
    </w:p>
    <w:bookmarkEnd w:id="38"/>
    <w:bookmarkStart w:name="z47" w:id="39"/>
    <w:p>
      <w:pPr>
        <w:spacing w:after="0"/>
        <w:ind w:left="0"/>
        <w:jc w:val="both"/>
      </w:pPr>
      <w:r>
        <w:rPr>
          <w:rFonts w:ascii="Times New Roman"/>
          <w:b w:val="false"/>
          <w:i w:val="false"/>
          <w:color w:val="000000"/>
          <w:sz w:val="28"/>
        </w:rPr>
        <w:t>
      2) нарушения служащими служебной этики.</w:t>
      </w:r>
    </w:p>
    <w:bookmarkEnd w:id="39"/>
    <w:bookmarkStart w:name="z48" w:id="40"/>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непосредственного руководителя служащего корпуса "Б".</w:t>
      </w:r>
    </w:p>
    <w:bookmarkEnd w:id="40"/>
    <w:bookmarkStart w:name="z49" w:id="41"/>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41"/>
    <w:bookmarkStart w:name="z50" w:id="42"/>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2"/>
    <w:bookmarkStart w:name="z51" w:id="43"/>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43"/>
    <w:bookmarkStart w:name="z52" w:id="44"/>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44"/>
    <w:bookmarkStart w:name="z53" w:id="45"/>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45"/>
    <w:bookmarkStart w:name="z54" w:id="46"/>
    <w:p>
      <w:pPr>
        <w:spacing w:after="0"/>
        <w:ind w:left="0"/>
        <w:jc w:val="both"/>
      </w:pPr>
      <w:r>
        <w:rPr>
          <w:rFonts w:ascii="Times New Roman"/>
          <w:b w:val="false"/>
          <w:i w:val="false"/>
          <w:color w:val="000000"/>
          <w:sz w:val="28"/>
        </w:rPr>
        <w:t xml:space="preserve">
      ∑ </w:t>
      </w:r>
      <w:r>
        <w:rPr>
          <w:rFonts w:ascii="Times New Roman"/>
          <w:b w:val="false"/>
          <w:i/>
          <w:color w:val="000000"/>
          <w:sz w:val="28"/>
        </w:rPr>
        <w:t>кв</w:t>
      </w:r>
      <w:r>
        <w:rPr>
          <w:rFonts w:ascii="Times New Roman"/>
          <w:b w:val="false"/>
          <w:i w:val="false"/>
          <w:color w:val="000000"/>
          <w:sz w:val="28"/>
        </w:rPr>
        <w:t xml:space="preserve"> == 100 + </w:t>
      </w:r>
      <w:r>
        <w:rPr>
          <w:rFonts w:ascii="Times New Roman"/>
          <w:b w:val="false"/>
          <w:i/>
          <w:color w:val="000000"/>
          <w:sz w:val="28"/>
        </w:rPr>
        <w:t>a</w:t>
      </w:r>
      <w:r>
        <w:rPr>
          <w:rFonts w:ascii="Times New Roman"/>
          <w:b w:val="false"/>
          <w:i/>
          <w:color w:val="000000"/>
          <w:sz w:val="28"/>
        </w:rPr>
        <w:t xml:space="preserve"> - в,</w:t>
      </w:r>
    </w:p>
    <w:bookmarkEnd w:id="46"/>
    <w:bookmarkStart w:name="z55" w:id="47"/>
    <w:p>
      <w:pPr>
        <w:spacing w:after="0"/>
        <w:ind w:left="0"/>
        <w:jc w:val="both"/>
      </w:pPr>
      <w:r>
        <w:rPr>
          <w:rFonts w:ascii="Times New Roman"/>
          <w:b w:val="false"/>
          <w:i w:val="false"/>
          <w:color w:val="000000"/>
          <w:sz w:val="28"/>
        </w:rPr>
        <w:t xml:space="preserve">
      где ∑ </w:t>
      </w:r>
      <w:r>
        <w:rPr>
          <w:rFonts w:ascii="Times New Roman"/>
          <w:b w:val="false"/>
          <w:i/>
          <w:color w:val="000000"/>
          <w:sz w:val="28"/>
        </w:rPr>
        <w:t>кв</w:t>
      </w:r>
      <w:r>
        <w:rPr>
          <w:rFonts w:ascii="Times New Roman"/>
          <w:b w:val="false"/>
          <w:i w:val="false"/>
          <w:color w:val="000000"/>
          <w:sz w:val="28"/>
        </w:rPr>
        <w:t xml:space="preserve"> – квартальная оценка;</w:t>
      </w:r>
    </w:p>
    <w:bookmarkEnd w:id="47"/>
    <w:bookmarkStart w:name="z56" w:id="48"/>
    <w:p>
      <w:pPr>
        <w:spacing w:after="0"/>
        <w:ind w:left="0"/>
        <w:jc w:val="both"/>
      </w:pPr>
      <w:r>
        <w:rPr>
          <w:rFonts w:ascii="Times New Roman"/>
          <w:b w:val="false"/>
          <w:i w:val="false"/>
          <w:color w:val="000000"/>
          <w:sz w:val="28"/>
        </w:rPr>
        <w:t>
      а – поощрительные баллы;</w:t>
      </w:r>
    </w:p>
    <w:bookmarkEnd w:id="48"/>
    <w:bookmarkStart w:name="z57" w:id="49"/>
    <w:p>
      <w:pPr>
        <w:spacing w:after="0"/>
        <w:ind w:left="0"/>
        <w:jc w:val="both"/>
      </w:pPr>
      <w:r>
        <w:rPr>
          <w:rFonts w:ascii="Times New Roman"/>
          <w:b w:val="false"/>
          <w:i w:val="false"/>
          <w:color w:val="000000"/>
          <w:sz w:val="28"/>
        </w:rPr>
        <w:t>
      в – штрафные баллы.</w:t>
      </w:r>
    </w:p>
    <w:bookmarkEnd w:id="49"/>
    <w:bookmarkStart w:name="z58" w:id="50"/>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 баллов – "удовлетворительно", от 106 до 130 (включительно) баллов – "эффективно", свыше 130 баллов – "превосходно".</w:t>
      </w:r>
    </w:p>
    <w:bookmarkEnd w:id="50"/>
    <w:bookmarkStart w:name="z59" w:id="51"/>
    <w:p>
      <w:pPr>
        <w:spacing w:after="0"/>
        <w:ind w:left="0"/>
        <w:jc w:val="left"/>
      </w:pPr>
      <w:r>
        <w:rPr>
          <w:rFonts w:ascii="Times New Roman"/>
          <w:b/>
          <w:i w:val="false"/>
          <w:color w:val="000000"/>
        </w:rPr>
        <w:t xml:space="preserve"> Глава 5. Годовая оценка</w:t>
      </w:r>
    </w:p>
    <w:bookmarkEnd w:id="51"/>
    <w:bookmarkStart w:name="z60" w:id="52"/>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2"/>
    <w:bookmarkStart w:name="z61" w:id="53"/>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3"/>
    <w:bookmarkStart w:name="z62" w:id="54"/>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54"/>
    <w:bookmarkStart w:name="z63" w:id="55"/>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55"/>
    <w:bookmarkStart w:name="z64" w:id="56"/>
    <w:p>
      <w:pPr>
        <w:spacing w:after="0"/>
        <w:ind w:left="0"/>
        <w:jc w:val="both"/>
      </w:pPr>
      <w:r>
        <w:rPr>
          <w:rFonts w:ascii="Times New Roman"/>
          <w:b w:val="false"/>
          <w:i w:val="false"/>
          <w:color w:val="000000"/>
          <w:sz w:val="28"/>
        </w:rPr>
        <w:t>
      за частичное выполнение целевого показателя - 3 балла;</w:t>
      </w:r>
    </w:p>
    <w:bookmarkEnd w:id="56"/>
    <w:bookmarkStart w:name="z65" w:id="57"/>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57"/>
    <w:bookmarkStart w:name="z66" w:id="58"/>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58"/>
    <w:bookmarkStart w:name="z67" w:id="59"/>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59"/>
    <w:bookmarkStart w:name="z68" w:id="60"/>
    <w:p>
      <w:pPr>
        <w:spacing w:after="0"/>
        <w:ind w:left="0"/>
        <w:jc w:val="both"/>
      </w:pPr>
      <w:r>
        <w:rPr>
          <w:rFonts w:ascii="Times New Roman"/>
          <w:b w:val="false"/>
          <w:i w:val="false"/>
          <w:color w:val="000000"/>
          <w:sz w:val="28"/>
        </w:rPr>
        <w:t>
      Отказ от подписания оценочного листа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60"/>
    <w:bookmarkStart w:name="z69" w:id="61"/>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61"/>
    <w:bookmarkStart w:name="z70" w:id="62"/>
    <w:p>
      <w:pPr>
        <w:spacing w:after="0"/>
        <w:ind w:left="0"/>
        <w:jc w:val="both"/>
      </w:pPr>
      <w:r>
        <w:rPr>
          <w:rFonts w:ascii="Times New Roman"/>
          <w:b w:val="false"/>
          <w:i w:val="false"/>
          <w:color w:val="000000"/>
          <w:sz w:val="28"/>
        </w:rPr>
        <w:t>
       ∑</w:t>
      </w:r>
      <w:r>
        <w:rPr>
          <w:rFonts w:ascii="Times New Roman"/>
          <w:b w:val="false"/>
          <w:i/>
          <w:color w:val="000000"/>
          <w:sz w:val="28"/>
        </w:rPr>
        <w:t>год</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0,4* ∑кв.+0,6*∑ИП </w:t>
      </w:r>
    </w:p>
    <w:bookmarkEnd w:id="62"/>
    <w:bookmarkStart w:name="z71" w:id="63"/>
    <w:p>
      <w:pPr>
        <w:spacing w:after="0"/>
        <w:ind w:left="0"/>
        <w:jc w:val="both"/>
      </w:pPr>
      <w:r>
        <w:rPr>
          <w:rFonts w:ascii="Times New Roman"/>
          <w:b w:val="false"/>
          <w:i w:val="false"/>
          <w:color w:val="000000"/>
          <w:sz w:val="28"/>
        </w:rPr>
        <w:t>
      где ∑</w:t>
      </w:r>
      <w:r>
        <w:rPr>
          <w:rFonts w:ascii="Times New Roman"/>
          <w:b w:val="false"/>
          <w:i/>
          <w:color w:val="000000"/>
          <w:sz w:val="28"/>
        </w:rPr>
        <w:t>год</w:t>
      </w:r>
      <w:r>
        <w:rPr>
          <w:rFonts w:ascii="Times New Roman"/>
          <w:b w:val="false"/>
          <w:i w:val="false"/>
          <w:color w:val="000000"/>
          <w:sz w:val="28"/>
        </w:rPr>
        <w:t xml:space="preserve"> – годовая оценка;</w:t>
      </w:r>
    </w:p>
    <w:bookmarkEnd w:id="63"/>
    <w:bookmarkStart w:name="z72" w:id="64"/>
    <w:p>
      <w:pPr>
        <w:spacing w:after="0"/>
        <w:ind w:left="0"/>
        <w:jc w:val="both"/>
      </w:pPr>
      <w:r>
        <w:rPr>
          <w:rFonts w:ascii="Times New Roman"/>
          <w:b w:val="false"/>
          <w:i w:val="false"/>
          <w:color w:val="000000"/>
          <w:sz w:val="28"/>
        </w:rPr>
        <w:t xml:space="preserve">
      ∑кв.– средняя оценка за отчетные кварталы (среднеарифметическое значение). </w:t>
      </w:r>
    </w:p>
    <w:bookmarkEnd w:id="64"/>
    <w:bookmarkStart w:name="z73" w:id="65"/>
    <w:p>
      <w:pPr>
        <w:spacing w:after="0"/>
        <w:ind w:left="0"/>
        <w:jc w:val="both"/>
      </w:pPr>
      <w:r>
        <w:rPr>
          <w:rFonts w:ascii="Times New Roman"/>
          <w:b w:val="false"/>
          <w:i w:val="false"/>
          <w:color w:val="000000"/>
          <w:sz w:val="28"/>
        </w:rPr>
        <w:t xml:space="preserve">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27</w:t>
      </w:r>
      <w:r>
        <w:rPr>
          <w:rFonts w:ascii="Times New Roman"/>
          <w:b w:val="false"/>
          <w:i w:val="false"/>
          <w:color w:val="000000"/>
          <w:sz w:val="28"/>
        </w:rPr>
        <w:t xml:space="preserve"> настоящей Методики, приводится к пятибалльной системе оценок, а именно: </w:t>
      </w:r>
    </w:p>
    <w:bookmarkEnd w:id="65"/>
    <w:bookmarkStart w:name="z74" w:id="66"/>
    <w:p>
      <w:pPr>
        <w:spacing w:after="0"/>
        <w:ind w:left="0"/>
        <w:jc w:val="both"/>
      </w:pPr>
      <w:r>
        <w:rPr>
          <w:rFonts w:ascii="Times New Roman"/>
          <w:b w:val="false"/>
          <w:i w:val="false"/>
          <w:color w:val="000000"/>
          <w:sz w:val="28"/>
        </w:rPr>
        <w:t xml:space="preserve">
      значению "неудовлетворительно" (менее 80 баллов) присваиваются 2 балла, </w:t>
      </w:r>
    </w:p>
    <w:bookmarkEnd w:id="66"/>
    <w:bookmarkStart w:name="z75" w:id="67"/>
    <w:p>
      <w:pPr>
        <w:spacing w:after="0"/>
        <w:ind w:left="0"/>
        <w:jc w:val="both"/>
      </w:pPr>
      <w:r>
        <w:rPr>
          <w:rFonts w:ascii="Times New Roman"/>
          <w:b w:val="false"/>
          <w:i w:val="false"/>
          <w:color w:val="000000"/>
          <w:sz w:val="28"/>
        </w:rPr>
        <w:t xml:space="preserve">
      значению "удовлетворительно" (от 80 до 105 баллов) – 3 балла, </w:t>
      </w:r>
    </w:p>
    <w:bookmarkEnd w:id="67"/>
    <w:bookmarkStart w:name="z76" w:id="68"/>
    <w:p>
      <w:pPr>
        <w:spacing w:after="0"/>
        <w:ind w:left="0"/>
        <w:jc w:val="both"/>
      </w:pPr>
      <w:r>
        <w:rPr>
          <w:rFonts w:ascii="Times New Roman"/>
          <w:b w:val="false"/>
          <w:i w:val="false"/>
          <w:color w:val="000000"/>
          <w:sz w:val="28"/>
        </w:rPr>
        <w:t>
      значению "эффективно" (от 106 до 130 (включительно) баллов) – 4 балла, значению "превосходно" (свыше 130 баллов) – 5 баллов;</w:t>
      </w:r>
    </w:p>
    <w:bookmarkEnd w:id="68"/>
    <w:bookmarkStart w:name="z77" w:id="69"/>
    <w:p>
      <w:pPr>
        <w:spacing w:after="0"/>
        <w:ind w:left="0"/>
        <w:jc w:val="both"/>
      </w:pPr>
      <w:r>
        <w:rPr>
          <w:rFonts w:ascii="Times New Roman"/>
          <w:b w:val="false"/>
          <w:i w:val="false"/>
          <w:color w:val="000000"/>
          <w:sz w:val="28"/>
        </w:rPr>
        <w:t>
      ∑</w:t>
      </w:r>
      <w:r>
        <w:rPr>
          <w:rFonts w:ascii="Times New Roman"/>
          <w:b w:val="false"/>
          <w:i/>
          <w:color w:val="000000"/>
          <w:sz w:val="28"/>
        </w:rPr>
        <w:t>ИП</w:t>
      </w:r>
      <w:r>
        <w:rPr>
          <w:rFonts w:ascii="Times New Roman"/>
          <w:b w:val="false"/>
          <w:i w:val="false"/>
          <w:color w:val="000000"/>
          <w:sz w:val="28"/>
        </w:rPr>
        <w:t xml:space="preserve"> – оценка выполнения индивидуального плана работы (среднеарифметическое </w:t>
      </w:r>
    </w:p>
    <w:bookmarkEnd w:id="69"/>
    <w:bookmarkStart w:name="z78" w:id="70"/>
    <w:p>
      <w:pPr>
        <w:spacing w:after="0"/>
        <w:ind w:left="0"/>
        <w:jc w:val="both"/>
      </w:pPr>
      <w:r>
        <w:rPr>
          <w:rFonts w:ascii="Times New Roman"/>
          <w:b w:val="false"/>
          <w:i w:val="false"/>
          <w:color w:val="000000"/>
          <w:sz w:val="28"/>
        </w:rPr>
        <w:t>
      значение).</w:t>
      </w:r>
    </w:p>
    <w:bookmarkEnd w:id="70"/>
    <w:bookmarkStart w:name="z79" w:id="71"/>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71"/>
    <w:bookmarkStart w:name="z80" w:id="72"/>
    <w:p>
      <w:pPr>
        <w:spacing w:after="0"/>
        <w:ind w:left="0"/>
        <w:jc w:val="both"/>
      </w:pPr>
      <w:r>
        <w:rPr>
          <w:rFonts w:ascii="Times New Roman"/>
          <w:b w:val="false"/>
          <w:i w:val="false"/>
          <w:color w:val="000000"/>
          <w:sz w:val="28"/>
        </w:rPr>
        <w:t>
      менее 3 баллов – "неудовлетворительно", от 3 до 3,9 баллов – "удовлетворительно", от 4 до 4,9 баллов – "эффективно", 5 баллов – "превосходно".</w:t>
      </w:r>
    </w:p>
    <w:bookmarkEnd w:id="72"/>
    <w:bookmarkStart w:name="z81" w:id="73"/>
    <w:p>
      <w:pPr>
        <w:spacing w:after="0"/>
        <w:ind w:left="0"/>
        <w:jc w:val="left"/>
      </w:pPr>
      <w:r>
        <w:rPr>
          <w:rFonts w:ascii="Times New Roman"/>
          <w:b/>
          <w:i w:val="false"/>
          <w:color w:val="000000"/>
        </w:rPr>
        <w:t xml:space="preserve"> Глава 6. Рассмотрение результатов оценки Комиссией</w:t>
      </w:r>
    </w:p>
    <w:bookmarkEnd w:id="73"/>
    <w:bookmarkStart w:name="z82" w:id="74"/>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74"/>
    <w:bookmarkStart w:name="z83" w:id="75"/>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75"/>
    <w:bookmarkStart w:name="z84" w:id="76"/>
    <w:p>
      <w:pPr>
        <w:spacing w:after="0"/>
        <w:ind w:left="0"/>
        <w:jc w:val="both"/>
      </w:pPr>
      <w:r>
        <w:rPr>
          <w:rFonts w:ascii="Times New Roman"/>
          <w:b w:val="false"/>
          <w:i w:val="false"/>
          <w:color w:val="000000"/>
          <w:sz w:val="28"/>
        </w:rPr>
        <w:t>
      1) заполненные оценочные листы;</w:t>
      </w:r>
    </w:p>
    <w:bookmarkEnd w:id="76"/>
    <w:bookmarkStart w:name="z85" w:id="77"/>
    <w:p>
      <w:pPr>
        <w:spacing w:after="0"/>
        <w:ind w:left="0"/>
        <w:jc w:val="both"/>
      </w:pPr>
      <w:r>
        <w:rPr>
          <w:rFonts w:ascii="Times New Roman"/>
          <w:b w:val="false"/>
          <w:i w:val="false"/>
          <w:color w:val="000000"/>
          <w:sz w:val="28"/>
        </w:rPr>
        <w:t>
      2) должностная инструкция служащего корпуса "Б";</w:t>
      </w:r>
    </w:p>
    <w:bookmarkEnd w:id="77"/>
    <w:bookmarkStart w:name="z86" w:id="78"/>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8"/>
    <w:bookmarkStart w:name="z87" w:id="79"/>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79"/>
    <w:bookmarkStart w:name="z88" w:id="80"/>
    <w:p>
      <w:pPr>
        <w:spacing w:after="0"/>
        <w:ind w:left="0"/>
        <w:jc w:val="both"/>
      </w:pPr>
      <w:r>
        <w:rPr>
          <w:rFonts w:ascii="Times New Roman"/>
          <w:b w:val="false"/>
          <w:i w:val="false"/>
          <w:color w:val="000000"/>
          <w:sz w:val="28"/>
        </w:rPr>
        <w:t>
      1) утвердить результаты оценки;</w:t>
      </w:r>
    </w:p>
    <w:bookmarkEnd w:id="80"/>
    <w:bookmarkStart w:name="z89" w:id="81"/>
    <w:p>
      <w:pPr>
        <w:spacing w:after="0"/>
        <w:ind w:left="0"/>
        <w:jc w:val="both"/>
      </w:pPr>
      <w:r>
        <w:rPr>
          <w:rFonts w:ascii="Times New Roman"/>
          <w:b w:val="false"/>
          <w:i w:val="false"/>
          <w:color w:val="000000"/>
          <w:sz w:val="28"/>
        </w:rPr>
        <w:t>
      2) пересмотреть результаты оценки.</w:t>
      </w:r>
    </w:p>
    <w:bookmarkEnd w:id="81"/>
    <w:bookmarkStart w:name="z90" w:id="82"/>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82"/>
    <w:bookmarkStart w:name="z91" w:id="83"/>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 Ознакомление служащего корпуса "Б" с результатами оценки осуществляется в письменной или электронной форме.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83"/>
    <w:bookmarkStart w:name="z92" w:id="84"/>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84"/>
    <w:bookmarkStart w:name="z93" w:id="85"/>
    <w:p>
      <w:pPr>
        <w:spacing w:after="0"/>
        <w:ind w:left="0"/>
        <w:jc w:val="left"/>
      </w:pPr>
      <w:r>
        <w:rPr>
          <w:rFonts w:ascii="Times New Roman"/>
          <w:b/>
          <w:i w:val="false"/>
          <w:color w:val="000000"/>
        </w:rPr>
        <w:t xml:space="preserve"> Глава 7. Обжалование результатов оценки</w:t>
      </w:r>
    </w:p>
    <w:bookmarkEnd w:id="85"/>
    <w:bookmarkStart w:name="z94" w:id="86"/>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6"/>
    <w:bookmarkStart w:name="z95" w:id="87"/>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87"/>
    <w:bookmarkStart w:name="z96" w:id="88"/>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88"/>
    <w:bookmarkStart w:name="z97" w:id="89"/>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89"/>
    <w:bookmarkStart w:name="z98" w:id="90"/>
    <w:p>
      <w:pPr>
        <w:spacing w:after="0"/>
        <w:ind w:left="0"/>
        <w:jc w:val="left"/>
      </w:pPr>
      <w:r>
        <w:rPr>
          <w:rFonts w:ascii="Times New Roman"/>
          <w:b/>
          <w:i w:val="false"/>
          <w:color w:val="000000"/>
        </w:rPr>
        <w:t xml:space="preserve"> Глава 8. Принятие решений по результатам оценки</w:t>
      </w:r>
    </w:p>
    <w:bookmarkEnd w:id="90"/>
    <w:bookmarkStart w:name="z99" w:id="91"/>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1"/>
    <w:bookmarkStart w:name="z100" w:id="92"/>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2"/>
    <w:bookmarkStart w:name="z101" w:id="93"/>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93"/>
    <w:bookmarkStart w:name="z102" w:id="94"/>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4"/>
    <w:bookmarkStart w:name="z103" w:id="95"/>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95"/>
    <w:bookmarkStart w:name="z104" w:id="96"/>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оценки деятельности административных государственных служащих корпуса "Б" акимата Жылыойского района</w:t>
            </w:r>
          </w:p>
        </w:tc>
      </w:tr>
    </w:tbl>
    <w:bookmarkStart w:name="z106" w:id="97"/>
    <w:p>
      <w:pPr>
        <w:spacing w:after="0"/>
        <w:ind w:left="0"/>
        <w:jc w:val="both"/>
      </w:pPr>
      <w:r>
        <w:rPr>
          <w:rFonts w:ascii="Times New Roman"/>
          <w:b w:val="false"/>
          <w:i w:val="false"/>
          <w:color w:val="000000"/>
          <w:sz w:val="28"/>
        </w:rPr>
        <w:t>
      Форма</w:t>
      </w:r>
    </w:p>
    <w:bookmarkEnd w:id="97"/>
    <w:bookmarkStart w:name="z107" w:id="98"/>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98"/>
    <w:bookmarkStart w:name="z108" w:id="99"/>
    <w:p>
      <w:pPr>
        <w:spacing w:after="0"/>
        <w:ind w:left="0"/>
        <w:jc w:val="both"/>
      </w:pPr>
      <w:r>
        <w:rPr>
          <w:rFonts w:ascii="Times New Roman"/>
          <w:b w:val="false"/>
          <w:i w:val="false"/>
          <w:color w:val="000000"/>
          <w:sz w:val="28"/>
        </w:rPr>
        <w:t>
      _________________________________________________год</w:t>
      </w:r>
    </w:p>
    <w:bookmarkEnd w:id="99"/>
    <w:bookmarkStart w:name="z109" w:id="100"/>
    <w:p>
      <w:pPr>
        <w:spacing w:after="0"/>
        <w:ind w:left="0"/>
        <w:jc w:val="both"/>
      </w:pPr>
      <w:r>
        <w:rPr>
          <w:rFonts w:ascii="Times New Roman"/>
          <w:b w:val="false"/>
          <w:i w:val="false"/>
          <w:color w:val="000000"/>
          <w:sz w:val="28"/>
        </w:rPr>
        <w:t>
      (период, на который составляется индивидуальный план)</w:t>
      </w:r>
    </w:p>
    <w:bookmarkEnd w:id="100"/>
    <w:bookmarkStart w:name="z110" w:id="101"/>
    <w:p>
      <w:pPr>
        <w:spacing w:after="0"/>
        <w:ind w:left="0"/>
        <w:jc w:val="both"/>
      </w:pPr>
      <w:r>
        <w:rPr>
          <w:rFonts w:ascii="Times New Roman"/>
          <w:b w:val="false"/>
          <w:i w:val="false"/>
          <w:color w:val="000000"/>
          <w:sz w:val="28"/>
        </w:rPr>
        <w:t>
      Фамилия, имя, отчество (при его наличии) служащего: ___________________________</w:t>
      </w:r>
    </w:p>
    <w:bookmarkEnd w:id="101"/>
    <w:bookmarkStart w:name="z111" w:id="102"/>
    <w:p>
      <w:pPr>
        <w:spacing w:after="0"/>
        <w:ind w:left="0"/>
        <w:jc w:val="both"/>
      </w:pPr>
      <w:r>
        <w:rPr>
          <w:rFonts w:ascii="Times New Roman"/>
          <w:b w:val="false"/>
          <w:i w:val="false"/>
          <w:color w:val="000000"/>
          <w:sz w:val="28"/>
        </w:rPr>
        <w:t>
      Должность служащего: _____________________________________________________</w:t>
      </w:r>
    </w:p>
    <w:bookmarkEnd w:id="102"/>
    <w:bookmarkStart w:name="z112" w:id="103"/>
    <w:p>
      <w:pPr>
        <w:spacing w:after="0"/>
        <w:ind w:left="0"/>
        <w:jc w:val="both"/>
      </w:pPr>
      <w:r>
        <w:rPr>
          <w:rFonts w:ascii="Times New Roman"/>
          <w:b w:val="false"/>
          <w:i w:val="false"/>
          <w:color w:val="000000"/>
          <w:sz w:val="28"/>
        </w:rPr>
        <w:t>
      Наименование структурного подразделения служащего: _________________________</w:t>
      </w:r>
    </w:p>
    <w:bookmarkEnd w:id="103"/>
    <w:bookmarkStart w:name="z113" w:id="104"/>
    <w:p>
      <w:pPr>
        <w:spacing w:after="0"/>
        <w:ind w:left="0"/>
        <w:jc w:val="both"/>
      </w:pPr>
      <w:r>
        <w:rPr>
          <w:rFonts w:ascii="Times New Roman"/>
          <w:b w:val="false"/>
          <w:i w:val="false"/>
          <w:color w:val="000000"/>
          <w:sz w:val="28"/>
        </w:rPr>
        <w:t>
      __________________________________________________________________________</w:t>
      </w:r>
    </w:p>
    <w:bookmarkEnd w:id="104"/>
    <w:tbl>
      <w:tblPr>
        <w:tblW w:w="0" w:type="auto"/>
        <w:tblCellSpacing w:w="0" w:type="auto"/>
        <w:tblBorders>
          <w:top w:val="none"/>
          <w:left w:val="none"/>
          <w:bottom w:val="none"/>
          <w:right w:val="none"/>
          <w:insideH w:val="none"/>
          <w:insideV w:val="none"/>
        </w:tblBorders>
      </w:tblPr>
      <w:tblGrid>
        <w:gridCol w:w="3824"/>
        <w:gridCol w:w="5866"/>
        <w:gridCol w:w="2610"/>
      </w:tblGrid>
      <w:tr>
        <w:trPr>
          <w:trHeight w:val="30" w:hRule="atLeast"/>
        </w:trPr>
        <w:tc>
          <w:tcPr>
            <w:tcW w:w="3824" w:type="dxa"/>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 п/п</w:t>
            </w:r>
          </w:p>
          <w:bookmarkEnd w:id="105"/>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824" w:type="dxa"/>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1</w:t>
            </w:r>
          </w:p>
          <w:bookmarkEnd w:id="106"/>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4" w:type="dxa"/>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2</w:t>
            </w:r>
          </w:p>
          <w:bookmarkEnd w:id="107"/>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4" w:type="dxa"/>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3</w:t>
            </w:r>
          </w:p>
          <w:bookmarkEnd w:id="108"/>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4" w:type="dxa"/>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4</w:t>
            </w:r>
          </w:p>
          <w:bookmarkEnd w:id="109"/>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10"/>
    <w:p>
      <w:pPr>
        <w:spacing w:after="0"/>
        <w:ind w:left="0"/>
        <w:jc w:val="both"/>
      </w:pPr>
      <w:r>
        <w:rPr>
          <w:rFonts w:ascii="Times New Roman"/>
          <w:b w:val="false"/>
          <w:i w:val="false"/>
          <w:color w:val="000000"/>
          <w:sz w:val="28"/>
        </w:rPr>
        <w:t>
      Примечание:</w:t>
      </w:r>
    </w:p>
    <w:bookmarkEnd w:id="110"/>
    <w:bookmarkStart w:name="z120" w:id="111"/>
    <w:p>
      <w:pPr>
        <w:spacing w:after="0"/>
        <w:ind w:left="0"/>
        <w:jc w:val="both"/>
      </w:pP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11"/>
    <w:bookmarkStart w:name="z121" w:id="112"/>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12"/>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xml:space="preserve">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13"/>
        </w:tc>
        <w:tc>
          <w:tcPr>
            <w:tcW w:w="6358" w:type="dxa"/>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xml:space="preserve">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w:t>
            </w:r>
            <w:r>
              <w:br/>
            </w:r>
            <w:r>
              <w:rPr>
                <w:rFonts w:ascii="Times New Roman"/>
                <w:b w:val="false"/>
                <w:i w:val="false"/>
                <w:color w:val="000000"/>
                <w:sz w:val="20"/>
              </w:rPr>
              <w:t>
подпись _________________________</w:t>
            </w:r>
          </w:p>
          <w:bookmarkEnd w:id="114"/>
        </w:tc>
      </w:tr>
    </w:tbl>
    <w:bookmarkStart w:name="z130" w:id="115"/>
    <w:p>
      <w:pPr>
        <w:spacing w:after="0"/>
        <w:ind w:left="0"/>
        <w:jc w:val="both"/>
      </w:pPr>
      <w:r>
        <w:rPr>
          <w:rFonts w:ascii="Times New Roman"/>
          <w:b w:val="false"/>
          <w:i w:val="false"/>
          <w:color w:val="000000"/>
          <w:sz w:val="28"/>
        </w:rPr>
        <w:t xml:space="preserve">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 деятельности административных государственных служащих корпуса "Б" акимата Жылыойского района</w:t>
            </w:r>
          </w:p>
        </w:tc>
      </w:tr>
    </w:tbl>
    <w:bookmarkStart w:name="z132" w:id="116"/>
    <w:p>
      <w:pPr>
        <w:spacing w:after="0"/>
        <w:ind w:left="0"/>
        <w:jc w:val="both"/>
      </w:pPr>
      <w:r>
        <w:rPr>
          <w:rFonts w:ascii="Times New Roman"/>
          <w:b w:val="false"/>
          <w:i w:val="false"/>
          <w:color w:val="000000"/>
          <w:sz w:val="28"/>
        </w:rPr>
        <w:t>
      Форма</w:t>
      </w:r>
    </w:p>
    <w:bookmarkEnd w:id="116"/>
    <w:bookmarkStart w:name="z133" w:id="117"/>
    <w:p>
      <w:pPr>
        <w:spacing w:after="0"/>
        <w:ind w:left="0"/>
        <w:jc w:val="left"/>
      </w:pPr>
      <w:r>
        <w:rPr>
          <w:rFonts w:ascii="Times New Roman"/>
          <w:b/>
          <w:i w:val="false"/>
          <w:color w:val="000000"/>
        </w:rPr>
        <w:t xml:space="preserve"> Оценочный лист</w:t>
      </w:r>
    </w:p>
    <w:bookmarkEnd w:id="117"/>
    <w:tbl>
      <w:tblPr>
        <w:tblW w:w="0" w:type="auto"/>
        <w:tblCellSpacing w:w="0" w:type="auto"/>
        <w:tblBorders>
          <w:top w:val="none"/>
          <w:left w:val="none"/>
          <w:bottom w:val="none"/>
          <w:right w:val="none"/>
          <w:insideH w:val="none"/>
          <w:insideV w:val="none"/>
        </w:tblBorders>
      </w:tblPr>
      <w:tblGrid>
        <w:gridCol w:w="955"/>
        <w:gridCol w:w="2008"/>
        <w:gridCol w:w="1737"/>
        <w:gridCol w:w="1737"/>
        <w:gridCol w:w="2008"/>
        <w:gridCol w:w="1737"/>
        <w:gridCol w:w="1737"/>
        <w:gridCol w:w="381"/>
      </w:tblGrid>
      <w:tr>
        <w:trPr>
          <w:trHeight w:val="30" w:hRule="atLeast"/>
        </w:trPr>
        <w:tc>
          <w:tcPr>
            <w:tcW w:w="955" w:type="dxa"/>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 п/п</w:t>
            </w:r>
          </w:p>
          <w:bookmarkEnd w:id="11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w:t>
            </w:r>
            <w:r>
              <w:br/>
            </w:r>
            <w:r>
              <w:rPr>
                <w:rFonts w:ascii="Times New Roman"/>
                <w:b w:val="false"/>
                <w:i w:val="false"/>
                <w:color w:val="000000"/>
                <w:sz w:val="20"/>
              </w:rPr>
              <w:t>
ние</w:t>
            </w:r>
          </w:p>
        </w:tc>
      </w:tr>
      <w:tr>
        <w:trPr>
          <w:trHeight w:val="30" w:hRule="atLeast"/>
        </w:trPr>
        <w:tc>
          <w:tcPr>
            <w:tcW w:w="9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ыактах нарушения исполнительской дисциплины</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2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1</w:t>
            </w:r>
          </w:p>
          <w:bookmarkEnd w:id="119"/>
        </w:tc>
        <w:tc>
          <w:tcPr>
            <w:tcW w:w="2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2</w:t>
            </w:r>
          </w:p>
          <w:bookmarkEnd w:id="120"/>
        </w:tc>
        <w:tc>
          <w:tcPr>
            <w:tcW w:w="2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3</w:t>
            </w:r>
          </w:p>
          <w:bookmarkEnd w:id="121"/>
        </w:tc>
        <w:tc>
          <w:tcPr>
            <w:tcW w:w="2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22"/>
    <w:p>
      <w:pPr>
        <w:spacing w:after="0"/>
        <w:ind w:left="0"/>
        <w:jc w:val="both"/>
      </w:pPr>
      <w:r>
        <w:rPr>
          <w:rFonts w:ascii="Times New Roman"/>
          <w:b w:val="false"/>
          <w:i w:val="false"/>
          <w:color w:val="000000"/>
          <w:sz w:val="28"/>
        </w:rPr>
        <w:t>
      ____________________квартал ____ года</w:t>
      </w:r>
    </w:p>
    <w:bookmarkEnd w:id="122"/>
    <w:bookmarkStart w:name="z141" w:id="123"/>
    <w:p>
      <w:pPr>
        <w:spacing w:after="0"/>
        <w:ind w:left="0"/>
        <w:jc w:val="both"/>
      </w:pPr>
      <w:r>
        <w:rPr>
          <w:rFonts w:ascii="Times New Roman"/>
          <w:b w:val="false"/>
          <w:i w:val="false"/>
          <w:color w:val="000000"/>
          <w:sz w:val="28"/>
        </w:rPr>
        <w:t>
      (оцениваемый период)</w:t>
      </w:r>
    </w:p>
    <w:bookmarkEnd w:id="123"/>
    <w:bookmarkStart w:name="z142" w:id="124"/>
    <w:p>
      <w:pPr>
        <w:spacing w:after="0"/>
        <w:ind w:left="0"/>
        <w:jc w:val="both"/>
      </w:pPr>
      <w:r>
        <w:rPr>
          <w:rFonts w:ascii="Times New Roman"/>
          <w:b w:val="false"/>
          <w:i w:val="false"/>
          <w:color w:val="000000"/>
          <w:sz w:val="28"/>
        </w:rPr>
        <w:t>
      Фамилия, имя, отчество (при его наличии)</w:t>
      </w:r>
    </w:p>
    <w:bookmarkEnd w:id="124"/>
    <w:bookmarkStart w:name="z143" w:id="125"/>
    <w:p>
      <w:pPr>
        <w:spacing w:after="0"/>
        <w:ind w:left="0"/>
        <w:jc w:val="both"/>
      </w:pPr>
      <w:r>
        <w:rPr>
          <w:rFonts w:ascii="Times New Roman"/>
          <w:b w:val="false"/>
          <w:i w:val="false"/>
          <w:color w:val="000000"/>
          <w:sz w:val="28"/>
        </w:rPr>
        <w:t>
      оцениваемого служащего: ___________________________________________________</w:t>
      </w:r>
    </w:p>
    <w:bookmarkEnd w:id="125"/>
    <w:bookmarkStart w:name="z144" w:id="126"/>
    <w:p>
      <w:pPr>
        <w:spacing w:after="0"/>
        <w:ind w:left="0"/>
        <w:jc w:val="both"/>
      </w:pPr>
      <w:r>
        <w:rPr>
          <w:rFonts w:ascii="Times New Roman"/>
          <w:b w:val="false"/>
          <w:i w:val="false"/>
          <w:color w:val="000000"/>
          <w:sz w:val="28"/>
        </w:rPr>
        <w:t>
      Должность оцениваемого служащего: _________________________________________</w:t>
      </w:r>
    </w:p>
    <w:bookmarkEnd w:id="126"/>
    <w:bookmarkStart w:name="z145" w:id="127"/>
    <w:p>
      <w:pPr>
        <w:spacing w:after="0"/>
        <w:ind w:left="0"/>
        <w:jc w:val="both"/>
      </w:pPr>
      <w:r>
        <w:rPr>
          <w:rFonts w:ascii="Times New Roman"/>
          <w:b w:val="false"/>
          <w:i w:val="false"/>
          <w:color w:val="000000"/>
          <w:sz w:val="28"/>
        </w:rPr>
        <w:t>
      Наименование структурного подразделения оцениваемого служащего: ________________________________________________________________________________</w:t>
      </w:r>
    </w:p>
    <w:bookmarkEnd w:id="127"/>
    <w:bookmarkStart w:name="z146" w:id="128"/>
    <w:p>
      <w:pPr>
        <w:spacing w:after="0"/>
        <w:ind w:left="0"/>
        <w:jc w:val="both"/>
      </w:pPr>
      <w:r>
        <w:rPr>
          <w:rFonts w:ascii="Times New Roman"/>
          <w:b w:val="false"/>
          <w:i w:val="false"/>
          <w:color w:val="000000"/>
          <w:sz w:val="28"/>
        </w:rPr>
        <w:t>
      Оценка исполнения должностных обязанностей:</w:t>
      </w:r>
    </w:p>
    <w:bookmarkEnd w:id="128"/>
    <w:tbl>
      <w:tblPr>
        <w:tblW w:w="0" w:type="auto"/>
        <w:tblCellSpacing w:w="0" w:type="auto"/>
        <w:tblBorders>
          <w:top w:val="none"/>
          <w:left w:val="none"/>
          <w:bottom w:val="none"/>
          <w:right w:val="none"/>
          <w:insideH w:val="none"/>
          <w:insideV w:val="none"/>
        </w:tblBorders>
      </w:tblPr>
      <w:tblGrid>
        <w:gridCol w:w="5584"/>
        <w:gridCol w:w="6363"/>
        <w:gridCol w:w="1"/>
        <w:gridCol w:w="1"/>
        <w:gridCol w:w="58"/>
        <w:gridCol w:w="58"/>
        <w:gridCol w:w="58"/>
        <w:gridCol w:w="59"/>
        <w:gridCol w:w="59"/>
        <w:gridCol w:w="59"/>
      </w:tblGrid>
      <w:tr>
        <w:trPr>
          <w:trHeight w:val="30" w:hRule="atLeast"/>
        </w:trPr>
        <w:tc>
          <w:tcPr>
            <w:tcW w:w="0" w:type="auto"/>
            <w:gridSpan w:val="4"/>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w:t>
            </w:r>
          </w:p>
          <w:bookmarkEnd w:id="129"/>
        </w:tc>
        <w:tc>
          <w:tcPr>
            <w:tcW w:w="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4" w:type="dxa"/>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xml:space="preserve">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30"/>
        </w:tc>
        <w:tc>
          <w:tcPr>
            <w:tcW w:w="6363" w:type="dxa"/>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 xml:space="preserve">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w:t>
            </w:r>
            <w:r>
              <w:br/>
            </w:r>
            <w:r>
              <w:rPr>
                <w:rFonts w:ascii="Times New Roman"/>
                <w:b w:val="false"/>
                <w:i w:val="false"/>
                <w:color w:val="000000"/>
                <w:sz w:val="20"/>
              </w:rPr>
              <w:t>
подпись _________________________</w:t>
            </w:r>
          </w:p>
          <w:bookmarkEnd w:id="131"/>
        </w:tc>
      </w:tr>
    </w:tbl>
    <w:bookmarkStart w:name="z156" w:id="132"/>
    <w:p>
      <w:pPr>
        <w:spacing w:after="0"/>
        <w:ind w:left="0"/>
        <w:jc w:val="both"/>
      </w:pPr>
      <w:r>
        <w:rPr>
          <w:rFonts w:ascii="Times New Roman"/>
          <w:b w:val="false"/>
          <w:i w:val="false"/>
          <w:color w:val="000000"/>
          <w:sz w:val="28"/>
        </w:rPr>
        <w:t xml:space="preserve">
       </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оценки деятельности административных государственных служащих корпуса "Б" акимата Жылыойского района</w:t>
            </w:r>
          </w:p>
        </w:tc>
      </w:tr>
    </w:tbl>
    <w:bookmarkStart w:name="z158" w:id="133"/>
    <w:p>
      <w:pPr>
        <w:spacing w:after="0"/>
        <w:ind w:left="0"/>
        <w:jc w:val="both"/>
      </w:pPr>
      <w:r>
        <w:rPr>
          <w:rFonts w:ascii="Times New Roman"/>
          <w:b w:val="false"/>
          <w:i w:val="false"/>
          <w:color w:val="000000"/>
          <w:sz w:val="28"/>
        </w:rPr>
        <w:t>
      Форма</w:t>
      </w:r>
    </w:p>
    <w:bookmarkEnd w:id="133"/>
    <w:bookmarkStart w:name="z159" w:id="134"/>
    <w:p>
      <w:pPr>
        <w:spacing w:after="0"/>
        <w:ind w:left="0"/>
        <w:jc w:val="left"/>
      </w:pPr>
      <w:r>
        <w:rPr>
          <w:rFonts w:ascii="Times New Roman"/>
          <w:b/>
          <w:i w:val="false"/>
          <w:color w:val="000000"/>
        </w:rPr>
        <w:t xml:space="preserve"> Оценочный лист</w:t>
      </w:r>
    </w:p>
    <w:bookmarkEnd w:id="134"/>
    <w:bookmarkStart w:name="z160" w:id="135"/>
    <w:p>
      <w:pPr>
        <w:spacing w:after="0"/>
        <w:ind w:left="0"/>
        <w:jc w:val="both"/>
      </w:pPr>
      <w:r>
        <w:rPr>
          <w:rFonts w:ascii="Times New Roman"/>
          <w:b w:val="false"/>
          <w:i w:val="false"/>
          <w:color w:val="000000"/>
          <w:sz w:val="28"/>
        </w:rPr>
        <w:t>
      _____________________ год</w:t>
      </w:r>
    </w:p>
    <w:bookmarkEnd w:id="135"/>
    <w:bookmarkStart w:name="z161" w:id="136"/>
    <w:p>
      <w:pPr>
        <w:spacing w:after="0"/>
        <w:ind w:left="0"/>
        <w:jc w:val="both"/>
      </w:pPr>
      <w:r>
        <w:rPr>
          <w:rFonts w:ascii="Times New Roman"/>
          <w:b w:val="false"/>
          <w:i w:val="false"/>
          <w:color w:val="000000"/>
          <w:sz w:val="28"/>
        </w:rPr>
        <w:t>
      (оцениваемый год)</w:t>
      </w:r>
    </w:p>
    <w:bookmarkEnd w:id="136"/>
    <w:bookmarkStart w:name="z162" w:id="137"/>
    <w:p>
      <w:pPr>
        <w:spacing w:after="0"/>
        <w:ind w:left="0"/>
        <w:jc w:val="both"/>
      </w:pPr>
      <w:r>
        <w:rPr>
          <w:rFonts w:ascii="Times New Roman"/>
          <w:b w:val="false"/>
          <w:i w:val="false"/>
          <w:color w:val="000000"/>
          <w:sz w:val="28"/>
        </w:rPr>
        <w:t xml:space="preserve">
      Фамилия, имя, отчество (при его наличии) </w:t>
      </w:r>
    </w:p>
    <w:bookmarkEnd w:id="137"/>
    <w:bookmarkStart w:name="z163" w:id="138"/>
    <w:p>
      <w:pPr>
        <w:spacing w:after="0"/>
        <w:ind w:left="0"/>
        <w:jc w:val="both"/>
      </w:pPr>
      <w:r>
        <w:rPr>
          <w:rFonts w:ascii="Times New Roman"/>
          <w:b w:val="false"/>
          <w:i w:val="false"/>
          <w:color w:val="000000"/>
          <w:sz w:val="28"/>
        </w:rPr>
        <w:t>
      оцениваемого служащего: ___________________________________________________</w:t>
      </w:r>
    </w:p>
    <w:bookmarkEnd w:id="138"/>
    <w:bookmarkStart w:name="z164" w:id="139"/>
    <w:p>
      <w:pPr>
        <w:spacing w:after="0"/>
        <w:ind w:left="0"/>
        <w:jc w:val="both"/>
      </w:pPr>
      <w:r>
        <w:rPr>
          <w:rFonts w:ascii="Times New Roman"/>
          <w:b w:val="false"/>
          <w:i w:val="false"/>
          <w:color w:val="000000"/>
          <w:sz w:val="28"/>
        </w:rPr>
        <w:t>
      Должность оцениваемого служащего: _________________________________________</w:t>
      </w:r>
    </w:p>
    <w:bookmarkEnd w:id="139"/>
    <w:bookmarkStart w:name="z165" w:id="140"/>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40"/>
    <w:bookmarkStart w:name="z166" w:id="141"/>
    <w:p>
      <w:pPr>
        <w:spacing w:after="0"/>
        <w:ind w:left="0"/>
        <w:jc w:val="both"/>
      </w:pPr>
      <w:r>
        <w:rPr>
          <w:rFonts w:ascii="Times New Roman"/>
          <w:b w:val="false"/>
          <w:i w:val="false"/>
          <w:color w:val="000000"/>
          <w:sz w:val="28"/>
        </w:rPr>
        <w:t>
      __________________________________________________________________________</w:t>
      </w:r>
    </w:p>
    <w:bookmarkEnd w:id="141"/>
    <w:bookmarkStart w:name="z167" w:id="142"/>
    <w:p>
      <w:pPr>
        <w:spacing w:after="0"/>
        <w:ind w:left="0"/>
        <w:jc w:val="both"/>
      </w:pPr>
      <w:r>
        <w:rPr>
          <w:rFonts w:ascii="Times New Roman"/>
          <w:b w:val="false"/>
          <w:i w:val="false"/>
          <w:color w:val="000000"/>
          <w:sz w:val="28"/>
        </w:rPr>
        <w:t>
      Оценка выполнения индивидуального плана:</w:t>
      </w:r>
    </w:p>
    <w:bookmarkEnd w:id="142"/>
    <w:tbl>
      <w:tblPr>
        <w:tblW w:w="0" w:type="auto"/>
        <w:tblCellSpacing w:w="0" w:type="auto"/>
        <w:tblBorders>
          <w:top w:val="none"/>
          <w:left w:val="none"/>
          <w:bottom w:val="none"/>
          <w:right w:val="none"/>
          <w:insideH w:val="none"/>
          <w:insideV w:val="none"/>
        </w:tblBorders>
      </w:tblPr>
      <w:tblGrid>
        <w:gridCol w:w="1632"/>
        <w:gridCol w:w="2967"/>
        <w:gridCol w:w="3895"/>
        <w:gridCol w:w="1577"/>
        <w:gridCol w:w="1578"/>
        <w:gridCol w:w="651"/>
      </w:tblGrid>
      <w:tr>
        <w:trPr>
          <w:trHeight w:val="30" w:hRule="atLeast"/>
        </w:trPr>
        <w:tc>
          <w:tcPr>
            <w:tcW w:w="1632" w:type="dxa"/>
            <w:tcBorders/>
            <w:tcMar>
              <w:top w:w="15" w:type="dxa"/>
              <w:left w:w="15" w:type="dxa"/>
              <w:bottom w:w="15" w:type="dxa"/>
              <w:right w:w="15" w:type="dxa"/>
            </w:tcMar>
            <w:vAlign w:val="center"/>
          </w:tcPr>
          <w:bookmarkStart w:name="z168" w:id="143"/>
          <w:p>
            <w:pPr>
              <w:spacing w:after="20"/>
              <w:ind w:left="20"/>
              <w:jc w:val="both"/>
            </w:pPr>
            <w:r>
              <w:rPr>
                <w:rFonts w:ascii="Times New Roman"/>
                <w:b w:val="false"/>
                <w:i w:val="false"/>
                <w:color w:val="000000"/>
                <w:sz w:val="20"/>
              </w:rPr>
              <w:t>
№ п/п</w:t>
            </w:r>
          </w:p>
          <w:bookmarkEnd w:id="143"/>
        </w:tc>
        <w:tc>
          <w:tcPr>
            <w:tcW w:w="2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 служащего</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 руководителя</w:t>
            </w:r>
          </w:p>
        </w:tc>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32" w:type="dxa"/>
            <w:tcBorders/>
            <w:tcMar>
              <w:top w:w="15" w:type="dxa"/>
              <w:left w:w="15" w:type="dxa"/>
              <w:bottom w:w="15" w:type="dxa"/>
              <w:right w:w="15" w:type="dxa"/>
            </w:tcMar>
            <w:vAlign w:val="center"/>
          </w:tcPr>
          <w:bookmarkStart w:name="z169" w:id="144"/>
          <w:p>
            <w:pPr>
              <w:spacing w:after="20"/>
              <w:ind w:left="20"/>
              <w:jc w:val="both"/>
            </w:pPr>
            <w:r>
              <w:rPr>
                <w:rFonts w:ascii="Times New Roman"/>
                <w:b w:val="false"/>
                <w:i w:val="false"/>
                <w:color w:val="000000"/>
                <w:sz w:val="20"/>
              </w:rPr>
              <w:t>
1</w:t>
            </w:r>
          </w:p>
          <w:bookmarkEnd w:id="144"/>
        </w:tc>
        <w:tc>
          <w:tcPr>
            <w:tcW w:w="2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2</w:t>
            </w:r>
          </w:p>
          <w:bookmarkEnd w:id="145"/>
        </w:tc>
        <w:tc>
          <w:tcPr>
            <w:tcW w:w="2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3</w:t>
            </w:r>
          </w:p>
          <w:bookmarkEnd w:id="146"/>
        </w:tc>
        <w:tc>
          <w:tcPr>
            <w:tcW w:w="2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cMar>
              <w:top w:w="15" w:type="dxa"/>
              <w:left w:w="15" w:type="dxa"/>
              <w:bottom w:w="15" w:type="dxa"/>
              <w:right w:w="15" w:type="dxa"/>
            </w:tcMar>
            <w:vAlign w:val="center"/>
          </w:tcPr>
          <w:bookmarkStart w:name="z172" w:id="147"/>
          <w:p>
            <w:pPr>
              <w:spacing w:after="20"/>
              <w:ind w:left="20"/>
              <w:jc w:val="both"/>
            </w:pPr>
            <w:r>
              <w:rPr>
                <w:rFonts w:ascii="Times New Roman"/>
                <w:b w:val="false"/>
                <w:i w:val="false"/>
                <w:color w:val="000000"/>
                <w:sz w:val="20"/>
              </w:rPr>
              <w:t>
4</w:t>
            </w:r>
          </w:p>
          <w:bookmarkEnd w:id="147"/>
        </w:tc>
        <w:tc>
          <w:tcPr>
            <w:tcW w:w="2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bookmarkStart w:name="z173" w:id="148"/>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xml:space="preserve">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48"/>
        </w:tc>
        <w:tc>
          <w:tcPr>
            <w:tcW w:w="6551" w:type="dxa"/>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 xml:space="preserve">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w:t>
            </w:r>
            <w:r>
              <w:br/>
            </w:r>
            <w:r>
              <w:rPr>
                <w:rFonts w:ascii="Times New Roman"/>
                <w:b w:val="false"/>
                <w:i w:val="false"/>
                <w:color w:val="000000"/>
                <w:sz w:val="20"/>
              </w:rPr>
              <w:t>
подпись _________________________</w:t>
            </w:r>
          </w:p>
          <w:bookmarkEnd w:id="149"/>
        </w:tc>
      </w:tr>
    </w:tbl>
    <w:bookmarkStart w:name="z181" w:id="150"/>
    <w:p>
      <w:pPr>
        <w:spacing w:after="0"/>
        <w:ind w:left="0"/>
        <w:jc w:val="both"/>
      </w:pPr>
      <w:r>
        <w:rPr>
          <w:rFonts w:ascii="Times New Roman"/>
          <w:b w:val="false"/>
          <w:i w:val="false"/>
          <w:color w:val="000000"/>
          <w:sz w:val="28"/>
        </w:rPr>
        <w:t xml:space="preserve">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оценки деятельности административных государственных служащих корпуса "Б" акимата Жылыойского района</w:t>
            </w:r>
          </w:p>
        </w:tc>
      </w:tr>
    </w:tbl>
    <w:bookmarkStart w:name="z183" w:id="151"/>
    <w:p>
      <w:pPr>
        <w:spacing w:after="0"/>
        <w:ind w:left="0"/>
        <w:jc w:val="both"/>
      </w:pPr>
      <w:r>
        <w:rPr>
          <w:rFonts w:ascii="Times New Roman"/>
          <w:b w:val="false"/>
          <w:i w:val="false"/>
          <w:color w:val="000000"/>
          <w:sz w:val="28"/>
        </w:rPr>
        <w:t>
      Форма</w:t>
      </w:r>
    </w:p>
    <w:bookmarkEnd w:id="151"/>
    <w:bookmarkStart w:name="z184" w:id="152"/>
    <w:p>
      <w:pPr>
        <w:spacing w:after="0"/>
        <w:ind w:left="0"/>
        <w:jc w:val="left"/>
      </w:pPr>
      <w:r>
        <w:rPr>
          <w:rFonts w:ascii="Times New Roman"/>
          <w:b/>
          <w:i w:val="false"/>
          <w:color w:val="000000"/>
        </w:rPr>
        <w:t xml:space="preserve"> Протокол заседания Комиссии по оценке</w:t>
      </w:r>
    </w:p>
    <w:bookmarkEnd w:id="152"/>
    <w:bookmarkStart w:name="z185" w:id="153"/>
    <w:p>
      <w:pPr>
        <w:spacing w:after="0"/>
        <w:ind w:left="0"/>
        <w:jc w:val="both"/>
      </w:pPr>
      <w:r>
        <w:rPr>
          <w:rFonts w:ascii="Times New Roman"/>
          <w:b w:val="false"/>
          <w:i w:val="false"/>
          <w:color w:val="000000"/>
          <w:sz w:val="28"/>
        </w:rPr>
        <w:t>
      ____________________________________________________________________</w:t>
      </w:r>
    </w:p>
    <w:bookmarkEnd w:id="153"/>
    <w:bookmarkStart w:name="z186" w:id="154"/>
    <w:p>
      <w:pPr>
        <w:spacing w:after="0"/>
        <w:ind w:left="0"/>
        <w:jc w:val="both"/>
      </w:pPr>
      <w:r>
        <w:rPr>
          <w:rFonts w:ascii="Times New Roman"/>
          <w:b w:val="false"/>
          <w:i w:val="false"/>
          <w:color w:val="000000"/>
          <w:sz w:val="28"/>
        </w:rPr>
        <w:t>
      (наименование государственного органа)</w:t>
      </w:r>
    </w:p>
    <w:bookmarkEnd w:id="154"/>
    <w:bookmarkStart w:name="z187"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88" w:id="156"/>
    <w:p>
      <w:pPr>
        <w:spacing w:after="0"/>
        <w:ind w:left="0"/>
        <w:jc w:val="both"/>
      </w:pPr>
      <w:r>
        <w:rPr>
          <w:rFonts w:ascii="Times New Roman"/>
          <w:b w:val="false"/>
          <w:i w:val="false"/>
          <w:color w:val="000000"/>
          <w:sz w:val="28"/>
        </w:rPr>
        <w:t>
      (вид оценки: квартальная/годовая и оцениваемый период (квартал и (или) год)</w:t>
      </w:r>
    </w:p>
    <w:bookmarkEnd w:id="156"/>
    <w:bookmarkStart w:name="z189" w:id="157"/>
    <w:p>
      <w:pPr>
        <w:spacing w:after="0"/>
        <w:ind w:left="0"/>
        <w:jc w:val="both"/>
      </w:pPr>
      <w:r>
        <w:rPr>
          <w:rFonts w:ascii="Times New Roman"/>
          <w:b w:val="false"/>
          <w:i w:val="false"/>
          <w:color w:val="000000"/>
          <w:sz w:val="28"/>
        </w:rPr>
        <w:t>
      Результаты оценки</w:t>
      </w:r>
    </w:p>
    <w:bookmarkEnd w:id="157"/>
    <w:tbl>
      <w:tblPr>
        <w:tblW w:w="0" w:type="auto"/>
        <w:tblCellSpacing w:w="0" w:type="auto"/>
        <w:tblBorders>
          <w:top w:val="none"/>
          <w:left w:val="none"/>
          <w:bottom w:val="none"/>
          <w:right w:val="none"/>
          <w:insideH w:val="none"/>
          <w:insideV w:val="none"/>
        </w:tblBorders>
      </w:tblPr>
      <w:tblGrid>
        <w:gridCol w:w="1675"/>
        <w:gridCol w:w="4207"/>
        <w:gridCol w:w="1675"/>
        <w:gridCol w:w="3828"/>
        <w:gridCol w:w="915"/>
      </w:tblGrid>
      <w:tr>
        <w:trPr>
          <w:trHeight w:val="30" w:hRule="atLeast"/>
        </w:trPr>
        <w:tc>
          <w:tcPr>
            <w:tcW w:w="1675" w:type="dxa"/>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 п/п</w:t>
            </w:r>
          </w:p>
          <w:bookmarkEnd w:id="158"/>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r>
              <w:rPr>
                <w:rFonts w:ascii="Times New Roman"/>
                <w:b w:val="false"/>
                <w:i/>
                <w:color w:val="000000"/>
                <w:sz w:val="20"/>
              </w:rPr>
              <w:t>(при его наличии)</w:t>
            </w:r>
            <w:r>
              <w:br/>
            </w:r>
            <w:r>
              <w:rPr>
                <w:rFonts w:ascii="Times New Roman"/>
                <w:b w:val="false"/>
                <w:i w:val="false"/>
                <w:color w:val="000000"/>
                <w:sz w:val="20"/>
              </w:rPr>
              <w:t>
служащих</w:t>
            </w:r>
          </w:p>
        </w:tc>
        <w:tc>
          <w:tcPr>
            <w:tcW w:w="1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Комиссией результатов оценки </w:t>
            </w:r>
            <w:r>
              <w:rPr>
                <w:rFonts w:ascii="Times New Roman"/>
                <w:b w:val="false"/>
                <w:i/>
                <w:color w:val="000000"/>
                <w:sz w:val="20"/>
              </w:rPr>
              <w:t>(в сучае наличии)</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75" w:type="dxa"/>
            <w:tcBorders/>
            <w:tcMar>
              <w:top w:w="15" w:type="dxa"/>
              <w:left w:w="15" w:type="dxa"/>
              <w:bottom w:w="15" w:type="dxa"/>
              <w:right w:w="15" w:type="dxa"/>
            </w:tcMar>
            <w:vAlign w:val="center"/>
          </w:tcPr>
          <w:bookmarkStart w:name="z191" w:id="159"/>
          <w:p>
            <w:pPr>
              <w:spacing w:after="20"/>
              <w:ind w:left="20"/>
              <w:jc w:val="both"/>
            </w:pPr>
            <w:r>
              <w:rPr>
                <w:rFonts w:ascii="Times New Roman"/>
                <w:b w:val="false"/>
                <w:i w:val="false"/>
                <w:color w:val="000000"/>
                <w:sz w:val="20"/>
              </w:rPr>
              <w:t>
1.</w:t>
            </w:r>
          </w:p>
          <w:bookmarkEnd w:id="159"/>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2.</w:t>
            </w:r>
          </w:p>
          <w:bookmarkEnd w:id="160"/>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cMar>
              <w:top w:w="15" w:type="dxa"/>
              <w:left w:w="15" w:type="dxa"/>
              <w:bottom w:w="15" w:type="dxa"/>
              <w:right w:w="15" w:type="dxa"/>
            </w:tcMar>
            <w:vAlign w:val="center"/>
          </w:tcPr>
          <w:bookmarkStart w:name="z193" w:id="161"/>
          <w:p>
            <w:pPr>
              <w:spacing w:after="20"/>
              <w:ind w:left="20"/>
              <w:jc w:val="both"/>
            </w:pPr>
            <w:r>
              <w:rPr>
                <w:rFonts w:ascii="Times New Roman"/>
                <w:b w:val="false"/>
                <w:i w:val="false"/>
                <w:color w:val="000000"/>
                <w:sz w:val="20"/>
              </w:rPr>
              <w:t>
...</w:t>
            </w:r>
          </w:p>
          <w:bookmarkEnd w:id="161"/>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62"/>
    <w:p>
      <w:pPr>
        <w:spacing w:after="0"/>
        <w:ind w:left="0"/>
        <w:jc w:val="both"/>
      </w:pPr>
      <w:r>
        <w:rPr>
          <w:rFonts w:ascii="Times New Roman"/>
          <w:b w:val="false"/>
          <w:i w:val="false"/>
          <w:color w:val="000000"/>
          <w:sz w:val="28"/>
        </w:rPr>
        <w:t>
      Заключение Комиссии:</w:t>
      </w:r>
    </w:p>
    <w:bookmarkEnd w:id="162"/>
    <w:bookmarkStart w:name="z195" w:id="163"/>
    <w:p>
      <w:pPr>
        <w:spacing w:after="0"/>
        <w:ind w:left="0"/>
        <w:jc w:val="both"/>
      </w:pPr>
      <w:r>
        <w:rPr>
          <w:rFonts w:ascii="Times New Roman"/>
          <w:b w:val="false"/>
          <w:i w:val="false"/>
          <w:color w:val="000000"/>
          <w:sz w:val="28"/>
        </w:rPr>
        <w:t>
      _____________________________________________________________________</w:t>
      </w:r>
    </w:p>
    <w:bookmarkEnd w:id="163"/>
    <w:bookmarkStart w:name="z196" w:id="164"/>
    <w:p>
      <w:pPr>
        <w:spacing w:after="0"/>
        <w:ind w:left="0"/>
        <w:jc w:val="both"/>
      </w:pPr>
      <w:r>
        <w:rPr>
          <w:rFonts w:ascii="Times New Roman"/>
          <w:b w:val="false"/>
          <w:i w:val="false"/>
          <w:color w:val="000000"/>
          <w:sz w:val="28"/>
        </w:rPr>
        <w:t>
      Проверено:</w:t>
      </w:r>
    </w:p>
    <w:bookmarkEnd w:id="164"/>
    <w:bookmarkStart w:name="z197" w:id="165"/>
    <w:p>
      <w:pPr>
        <w:spacing w:after="0"/>
        <w:ind w:left="0"/>
        <w:jc w:val="both"/>
      </w:pPr>
      <w:r>
        <w:rPr>
          <w:rFonts w:ascii="Times New Roman"/>
          <w:b w:val="false"/>
          <w:i w:val="false"/>
          <w:color w:val="000000"/>
          <w:sz w:val="28"/>
        </w:rPr>
        <w:t>
      Секретарь Комиссии: __________________________________ Дата: _______________</w:t>
      </w:r>
    </w:p>
    <w:bookmarkEnd w:id="165"/>
    <w:bookmarkStart w:name="z198" w:id="166"/>
    <w:p>
      <w:pPr>
        <w:spacing w:after="0"/>
        <w:ind w:left="0"/>
        <w:jc w:val="both"/>
      </w:pPr>
      <w:r>
        <w:rPr>
          <w:rFonts w:ascii="Times New Roman"/>
          <w:b w:val="false"/>
          <w:i w:val="false"/>
          <w:color w:val="000000"/>
          <w:sz w:val="28"/>
        </w:rPr>
        <w:t>
       (фамилия, инициалы, подпись)</w:t>
      </w:r>
    </w:p>
    <w:bookmarkEnd w:id="166"/>
    <w:bookmarkStart w:name="z199" w:id="167"/>
    <w:p>
      <w:pPr>
        <w:spacing w:after="0"/>
        <w:ind w:left="0"/>
        <w:jc w:val="both"/>
      </w:pPr>
      <w:r>
        <w:rPr>
          <w:rFonts w:ascii="Times New Roman"/>
          <w:b w:val="false"/>
          <w:i w:val="false"/>
          <w:color w:val="000000"/>
          <w:sz w:val="28"/>
        </w:rPr>
        <w:t>
      Председатель Комиссии: _______________________________ Дата: _______________</w:t>
      </w:r>
    </w:p>
    <w:bookmarkEnd w:id="167"/>
    <w:bookmarkStart w:name="z200" w:id="168"/>
    <w:p>
      <w:pPr>
        <w:spacing w:after="0"/>
        <w:ind w:left="0"/>
        <w:jc w:val="both"/>
      </w:pPr>
      <w:r>
        <w:rPr>
          <w:rFonts w:ascii="Times New Roman"/>
          <w:b w:val="false"/>
          <w:i w:val="false"/>
          <w:color w:val="000000"/>
          <w:sz w:val="28"/>
        </w:rPr>
        <w:t>
       (фамилия, инициалы, подпись)</w:t>
      </w:r>
    </w:p>
    <w:bookmarkEnd w:id="168"/>
    <w:bookmarkStart w:name="z201" w:id="169"/>
    <w:p>
      <w:pPr>
        <w:spacing w:after="0"/>
        <w:ind w:left="0"/>
        <w:jc w:val="both"/>
      </w:pPr>
      <w:r>
        <w:rPr>
          <w:rFonts w:ascii="Times New Roman"/>
          <w:b w:val="false"/>
          <w:i w:val="false"/>
          <w:color w:val="000000"/>
          <w:sz w:val="28"/>
        </w:rPr>
        <w:t>
      Член Комиссии: _______________________________________ Дата: ______________</w:t>
      </w:r>
    </w:p>
    <w:bookmarkEnd w:id="169"/>
    <w:bookmarkStart w:name="z202" w:id="170"/>
    <w:p>
      <w:pPr>
        <w:spacing w:after="0"/>
        <w:ind w:left="0"/>
        <w:jc w:val="both"/>
      </w:pPr>
      <w:r>
        <w:rPr>
          <w:rFonts w:ascii="Times New Roman"/>
          <w:b w:val="false"/>
          <w:i w:val="false"/>
          <w:color w:val="000000"/>
          <w:sz w:val="28"/>
        </w:rPr>
        <w:t>
       (фамилия, инициалы, подпись)</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