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0939" w14:textId="84c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2017 года № XIX-2. Зарегистрировано Департаментом юстиции Атырауской области 9 января 2018 года № 4033.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2018-2020 годы, районной маслихат VI созыва на ХIX сессии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6 087 895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1 165 092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29 271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4 880 754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6 156 553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15 177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28 860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13 683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- 83 835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68 658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XXII-2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№ </w:t>
      </w:r>
      <w:r>
        <w:rPr>
          <w:rFonts w:ascii="Times New Roman"/>
          <w:b w:val="false"/>
          <w:i w:val="false"/>
          <w:color w:val="000000"/>
          <w:sz w:val="28"/>
        </w:rPr>
        <w:t>XXVI-3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XXVIII-2; от 25.12.2018 № </w:t>
      </w:r>
      <w:r>
        <w:rPr>
          <w:rFonts w:ascii="Times New Roman"/>
          <w:b w:val="false"/>
          <w:i w:val="false"/>
          <w:color w:val="000000"/>
          <w:sz w:val="28"/>
        </w:rPr>
        <w:t>XXX-1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районном бюджете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объемы субвенций, передаваемых из областного бюджета в районный бюджет в сумме - 3 104 173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субвенций, передаваемых из районного бюджета в бюджеты сельских округов в сумме 488 106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199 985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61 429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110 884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60 690 тысяч тенге.</w:t>
      </w:r>
    </w:p>
    <w:bookmarkStart w:name="z100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 Предусмотреть, в районном бюджете на 2018 год целевые трансферты в бюджеты сельских округов в сумме 79 765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30 073тысяч тенге - на текущие затраты аппаратов акима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29 680 тысяч тенге -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2 252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обеспечение жильем отдельных категории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 тысяч тенге - на текущее содержание и материально-техническое оснащение учреждений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с изменениями, в соответствии с решениями Кызылкогинского районного маслихата Атырауской области от 12.09.2018 № </w:t>
      </w:r>
      <w:r>
        <w:rPr>
          <w:rFonts w:ascii="Times New Roman"/>
          <w:b w:val="false"/>
          <w:i w:val="false"/>
          <w:color w:val="000000"/>
          <w:sz w:val="28"/>
        </w:rPr>
        <w:t>XXVI-3</w:t>
      </w:r>
      <w:r>
        <w:rPr>
          <w:rFonts w:ascii="Times New Roman"/>
          <w:b w:val="false"/>
          <w:i w:val="false"/>
          <w:color w:val="ff0000"/>
          <w:sz w:val="28"/>
        </w:rPr>
        <w:t>; от 27.11.2018 № XXVIII-2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2018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предусмотрена единовременное подъемное пособие в размере семьдесятикратного месячного расчетного показателя и бюджетный кредит для приобретения или строительства жилья в размере одна тысяч пятьсоткратного месячного расчетного показателя.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специалистам в области социального обеспечения, образования, культуры, спорта и ветеринарии проживающим и работающим в сельских населенных пунктах, предусмотрена социальная помощь в размере 5000 (пять тысяча) тенге на приобретение топлива.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предусмотрены целевые текущие трансферты из республиканского бюджета в следующих размерах: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40 963 тысяч тенге – на выплату государственной адресной социальной помощи;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11 835 тысяч тенге – на внедрение консультантов по социальной работе и ассистентов в центрах занятости населения;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8 282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23 380 тысяч тенге – на развитие рынка труда.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2 951 тысяч тенге – на доплату учителям, прошедшим стажировку по языковым курсам;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4 015 тысяч тенге –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92 636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10 754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 соответствии с решениями Кызылкогинского районного маслихата Атырауской области от 12.09.2018 № </w:t>
      </w:r>
      <w:r>
        <w:rPr>
          <w:rFonts w:ascii="Times New Roman"/>
          <w:b w:val="false"/>
          <w:i w:val="false"/>
          <w:color w:val="000000"/>
          <w:sz w:val="28"/>
        </w:rPr>
        <w:t>XXVI-3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XXVIII-2; от 25.12.2018 № </w:t>
      </w:r>
      <w:r>
        <w:rPr>
          <w:rFonts w:ascii="Times New Roman"/>
          <w:b w:val="false"/>
          <w:i w:val="false"/>
          <w:color w:val="000000"/>
          <w:sz w:val="28"/>
        </w:rPr>
        <w:t>XXX-1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2018 год предусмотрены целевые трансферты на развитие из республиканского бюджета в следующих размерах: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578 480 тысяч тенге –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8-1 с изменениями, в соответствии с решением Кызылкогинского районного маслихата Атырауской области от 27.11.2018 № XXVIII-2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0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бюджетные кредиты местным исполнительным органам в сумме 28 860 тысяч тенге на реализацию мер социальной поддержки специалистов.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9 с изменениями, в соответствии с решением Кызылкогинского районного маслихата Атырауской области от 27.11.2018 № XXVIII-2 (вводится в действие с 01.01.2018).</w:t>
      </w:r>
    </w:p>
    <w:bookmarkStart w:name="z10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текущие трансферты из областного бюджета в следующих размерах: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193 409 тысяч тенге – на текущее содержание и материально – техническое оснащение учреждений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67 111 тысяч тенге - на приобретение и доставку учебников, учебно-методических комплексов для государственных учреждений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34 176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6 700 тысяч тенге – на оформление документов и текущее содержание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76 123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65 000 тысяч тенге - на обеспечение жильем отдельных категории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35 380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26 528 тысяч тенге - на текущее содержание и укрепление материально-технической базы учреждений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16 752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2 165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14 613 тысяч тенге - на капитальный ремонт админнистративного здания.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XXII-2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№ </w:t>
      </w:r>
      <w:r>
        <w:rPr>
          <w:rFonts w:ascii="Times New Roman"/>
          <w:b w:val="false"/>
          <w:i w:val="false"/>
          <w:color w:val="000000"/>
          <w:sz w:val="28"/>
        </w:rPr>
        <w:t>XXVI-3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XXVIII-2; от 25.12.2018 № </w:t>
      </w:r>
      <w:r>
        <w:rPr>
          <w:rFonts w:ascii="Times New Roman"/>
          <w:b w:val="false"/>
          <w:i w:val="false"/>
          <w:color w:val="000000"/>
          <w:sz w:val="28"/>
        </w:rPr>
        <w:t>XXX-1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предусмотрены целевые трансферты на развитие из областного бюджета в следующих размерах: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329 220 тысяч тенге - на развитие транспортной инфраструктуры.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24 000 тысяч тенге - на проектирование и строительство жилья коммунального жилищного фонда.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65 508 тысяч тенге - на разработку проектно-сметной документации и строительство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9 300 тысяч тенге – на строительство и реконструкцию объектов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XXII-2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XXVIII-2; от 25.12.2018 № </w:t>
      </w:r>
      <w:r>
        <w:rPr>
          <w:rFonts w:ascii="Times New Roman"/>
          <w:b w:val="false"/>
          <w:i w:val="false"/>
          <w:color w:val="000000"/>
          <w:sz w:val="28"/>
        </w:rPr>
        <w:t>XXX-1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2018 год в сумме 8 396 тысяч тенге.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местных бюджетов на 2018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объемы финансирования через аппараты акимов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ХІХ сессии районного маслихата от 14 декабря 2017 года № ХІХ-2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Кызылкогинского районного маслихата Атырауской области от 25.12.2018 № </w:t>
      </w:r>
      <w:r>
        <w:rPr>
          <w:rFonts w:ascii="Times New Roman"/>
          <w:b w:val="false"/>
          <w:i w:val="false"/>
          <w:color w:val="ff0000"/>
          <w:sz w:val="28"/>
        </w:rPr>
        <w:t>XXX-1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6 087 895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ХІХ сессии районного маслихата от 14 декабря 2017 года № ХІХ-2</w:t>
            </w:r>
          </w:p>
        </w:tc>
      </w:tr>
    </w:tbl>
    <w:bookmarkStart w:name="z3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4 222 348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ХІХ сессии районного маслихата от 14 декабря 2017 года № ХІХ-2</w:t>
            </w:r>
          </w:p>
        </w:tc>
      </w:tr>
    </w:tbl>
    <w:bookmarkStart w:name="z49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4 222 348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ХІХ сессии районного маслихата от 14 декабря 2017 года № ХІХ-2</w:t>
            </w:r>
          </w:p>
        </w:tc>
      </w:tr>
    </w:tbl>
    <w:bookmarkStart w:name="z68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4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ХІХ сессии районного маслихата от 14 декабря 2017 года № ХІХ-2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5 в редакции решения Кызылкогинского районного маслихата Атырауской области от 25.12.2018 № XXX-1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478"/>
        <w:gridCol w:w="171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ХІХ сессии районного маслихата от 14 декабря 2017 года № ХІХ-2</w:t>
            </w:r>
          </w:p>
        </w:tc>
      </w:tr>
    </w:tbl>
    <w:bookmarkStart w:name="z7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2018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1822"/>
        <w:gridCol w:w="2164"/>
        <w:gridCol w:w="2164"/>
        <w:gridCol w:w="1822"/>
        <w:gridCol w:w="2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  <w:bookmarkEnd w:id="399"/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  <w:bookmarkEnd w:id="40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  <w:bookmarkEnd w:id="40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