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2129" w14:textId="80f2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Макатского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29 марта 2017 года № 96-VI. Зарегистрировано Департаментом юстиции Атырауской области 24 апреля 2017 года № 3833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некоторых решений Макатского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государственное учреждение "Аппарат Макатского районного маслихата" (А. Амиров).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№ 96-VI районного маслихата от 29 марта 2017 года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Макатского районного маслихата утративших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2015 года № 340-V "О районном бюджете на 2016-2018 годы" (зарегистрированное в реестре государственной регистрации нормативных правовых актов за № 3441, опубликовано 11 февраля 2016 года в газете "Макат тынысы").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апреля 2016 года № 23-VI "О внесении изменений в решение районного маслихата от 21 декабря 2015 года № 340-VI "О районном бюджете на 2016-2018 годы"" (зарегистрированное в реестре государственной регистрации нормативных правовых актов за № 3497, опубликовано 26 мая 2016 года в газете "Макат тынысы").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13 июля 2016 года № 32-VI "О внесении изменений и дополнений в решение районного маслихата от 21 декабря 2015 года № 340-VI "О районном бюджете на 2016-2018 годы"" (зарегистрированное в реестре государственной регистрации нормативных правовых актов за № 3563, опубликовано 21 июля 2016 года в газете "Макат тынысы").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ноября 2016 года № 58-VI "О внесении изменений и дополнений в решение районного маслихата от 21 декабря 2015 года № 340-VI "О районном бюджете на 2016-2018 годы"" (зарегистрированное в реестре государственной регистрации нормативных правовых актов за № 3676, опубликовано 8 декабря 2016 года в газете "Макат тынысы").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13 декабря 2016 года № 79-VI "О внесении изменений в решение районного маслихата от 21 декабря 2015 года № 340-VI "О районном бюджете на 2016-2018 годы"" (зарегистрированное в реестре государственной регистрации нормативных правовых актов за № 3717, опубликовано 22 декабря 2016 года в газете "Макат тынысы").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