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8195" w14:textId="ad08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руководителей исполнительных органов, финансируемых из областного бюджета, и административных государственных служащих аппарата акима Южно-Казахстанской области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12 апреля 2017 года № 82. Зарегистрировано Департаментом юстиции Южно-Казахстанской области 19 апреля 2017 года № 4057. Утратило силу постановлением акимата Туркестанской области от 3 августа 2018 года № 228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03.08.2018 № 228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110, зарегистрированным в Реестре государственной регистрации нормативных правовых актов за № 14637,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руководителей исполнительных органов, финансируемых из областного бюджета, и административных государственных служащих аппарата акима Южно-Казахстанской области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6 июня 2016 года № 159 "Об утверждении Методики оценки деятельности руководителей исполнительных органов, финансируемых из областного бюджета, и административных государственных служащих аппарата акима Южно-Казахстанской области корпуса "Б" (зарегистрировано в Реестре государственной регистрации нормативных правовых актов за № 3774, опубликовано 15 июля 2016 года в газете "Южный Казакстан").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руководителя аппарата акима области Тургумбекова А.Е.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Бокенбаев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Джамалов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Сабитов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Южно-Казахстанской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12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82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руководителей исполнительных органов,</w:t>
      </w:r>
      <w:r>
        <w:br/>
      </w:r>
      <w:r>
        <w:rPr>
          <w:rFonts w:ascii="Times New Roman"/>
          <w:b/>
          <w:i w:val="false"/>
          <w:color w:val="000000"/>
        </w:rPr>
        <w:t>финансируемых из областного бюджета, 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служащих корпуса "Б" аппарата акима Южно-Казахстанской области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руководителей исполнительных органов, финансируемых из областного бюджета, и административных государственных служащих корпуса "Б" аппарата акима Южно-Казахстанской области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>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руководителей исполнительных органов, финансируемых из областного бюджета, и административных государственных служащих корпуса "Б" (далее – служащие корпуса "Б") аппарата акима Южно-Казахстанской области (далее – область).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исполнительных органов, финансируемых из областного бюджета, оценка проводится акимом области, либо по его уполномочию одним из его заместителей.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 органом самостоятельно,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государственного органа документы и мероприятия.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925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 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оценка выполнения индивидуального плана работы (средне 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3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 до 3,9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4 до 4,9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баллов – "превосходно".</w:t>
      </w:r>
    </w:p>
    <w:bookmarkStart w:name="z4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</w:p>
    <w:bookmarkEnd w:id="49"/>
    <w:bookmarkStart w:name="z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4"/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 (их) отсутствия, исходя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половины измеримых.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997"/>
        <w:gridCol w:w="1734"/>
        <w:gridCol w:w="1735"/>
        <w:gridCol w:w="1998"/>
        <w:gridCol w:w="1735"/>
        <w:gridCol w:w="1735"/>
        <w:gridCol w:w="421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6"/>
        <w:gridCol w:w="4974"/>
        <w:gridCol w:w="1866"/>
        <w:gridCol w:w="2539"/>
        <w:gridCol w:w="1055"/>
      </w:tblGrid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случае наличия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