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a7c" w14:textId="6e44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2016 года № 11/91-6с "О бюджете города Шымкент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октября 2017 года № 21/182-6с. Зарегистрировано Департаментом юстиции Южно-Казахстанской области 27 октября 2017 года № 4244.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4241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2016 года № 11/91-6с "О бюджете города Шымкент на 2017-2019 годы" (зарегистрировано в Реестре государственной регистрации нормативных правовых актов за № 3929, опубликовано 6 января 2017 года в газете "Панорама Шымкента" и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118 648 079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52 484 942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1 511 217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64 201 303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125 781 463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716 896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86 554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131 084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-7 936 834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7 936 834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2017 год предусмотрены целевые текущие трансферты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жилых домов – 671 113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2 212 242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– 943 020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тепловых сетей – 1 024 152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261 694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918 939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– 448 164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школ кабинетами робототехники - 111 055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2017 год предусмотрены целевые трансферты на развитие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2 084 514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7 541 336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–538 337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1 159 117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города – 1 077 621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1 304 409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2 929 083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468 761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1 174 530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5 798 287 тысяч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"2 773 345" заменить цифрами "5 073 345";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"100 000";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21/182-6с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118 648 079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52 484 942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7 740 216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5 161 505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1 941 830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20 015 187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18 885 628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803 783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1 335 944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1 335 944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450 617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226 931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203 882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215 609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215 609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1 511 217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709 188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709 188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64 201 303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64 201 303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64 201 303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125 781 463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1 526 258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1 431 189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909 897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484 415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425 482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500 444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94 869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478 885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51 986 802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12 280 483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12 220 483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645 395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11 575 088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36 908 295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29 917 078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28 828 116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1 088 962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6 991 217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6 991 217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2 798 024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2 798 024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58 721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1 482 614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175 470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1 079 687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5 378 616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1 502 052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1 477 451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573 580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897 781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3 190 205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3 190 205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1 404 227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717 024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642 232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686 359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686 359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454 742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40 687 417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23 978 276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19 861 530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14 965 544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4 895 986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541 249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3 557 468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1 356 094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719 954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1 314 376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5 919 677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708 180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708 180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5 211 497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648 325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1 349 152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1 388 170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1 575 850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10 789 464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1 367 196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662 698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9 408 290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1 678 465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2 336 637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5 306 171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6 382 734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1 258 696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874 241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328 295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430 946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357 872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357 872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4 136 135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2 711 099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2 414 309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592 009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176 260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374 880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374 880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395 894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299 904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231 199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5 366 967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4 845 842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4 740 842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4 740 842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521 125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521 125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521 125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440 506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303 906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302 565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692 454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692 454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615 416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504 485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12 387 365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6 162 417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6 157 634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278 149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86 554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-7 936 834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21/182-6с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89 190 504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36 912 515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36 912 515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36 912 515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89 190 504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49 369 664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34 022 594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2 721 493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2 721 493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20 736 008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7 416 126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5 087 127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1 859 240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3 227 887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6 596 933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5 396 933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2 423 481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2 573 611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3 342 950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2 223 855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9 144 905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7 475 364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21/182-6с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88 282 949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89 742 949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12 018 441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8 388 009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5 357 488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6 102 024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4 242 972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2 442 972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3 130 569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8 809 482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7 110 572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21/182-6с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1 894 223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1 279 455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1 291 418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500 444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500 444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500 444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475 392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704 498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231 775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662 698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162 472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218 725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