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d8b" w14:textId="c8b7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2016 года № 10-68-VІ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11 июля 2017 года № 16-127-VI. Зарегистрировано Департаментом юстиции Южно-Казахстанской области 18 июля 2017 года № 4159.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за № 13/143-VІ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4132,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2016 года № 10-68-VІ "О районном бюджете на 2017-2019 годы" (зарегистрированного в Реестре государственной регистрации норматвиных правовых актов за № 3938, опубликовано 27 января 2017 года в газете "Мақтаарал" и 27 января 2017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Мактааральского района на 2017-2019 годы согласно приложениям 1, 2 и 3 соответственно, в том числе на 2017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38 840 940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2 118 858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36 674 539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39 044 847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307 097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511 004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бюджета – 511 004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39 044 847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27 079 053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4 813 409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21 189 179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3 783 045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1 096 849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1 046 388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