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fef9" w14:textId="73cf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ктааралького районного маслихата от 19 июля 2016 года № 6-43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5 сентября 2017 года № 17-139-VI. Зарегистрировано Департаментом юстиции Южно-Казахстанской области 3 октября 2017 года № 4223. Утратило силу решением Мактааральского районного маслихата Туркестанской области от 24 декабря 2018 года № 43-28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4.12.2018 № 43-283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кого районного маслихата от 19 июля 2016 года № 6-43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виных правовых актов за № 3830, опубликовано 19 августа 2016 года в газете "Мақтаарал" и 25 августа 2016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ля предоставления услуг социального такси - на поездки в лечебные учреждения и в общественные места участникам и инвалидам Великой Отечественной войны, инвалидам первой, второй группы, детям-инвалидам имеющим затруднение в передвижении, ежемесячно в размере 9 месячных расчетных показател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