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6708" w14:textId="ada6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19 июля 2016 года № 6-43-VІ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22 декабря 2017 года № 21-168-VI. Зарегистрировано Департаментом юстиции Южно-Казахстанской области 19 января 2018 года № 4409. Утратило силу решением Мактааральского районного маслихата Туркестанской области от 24 декабря 2018 года № 43-283-VI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Туркестанской области от 24.12.2018 № 43-283-VI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Мактааральский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19 июля 2016 года №6-43-VІ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(зарегистрированного в Реестре государственной регистрации нормативных правовых актов за № 3830, опубликовано 19 августа 2016 года в газете "Мақтаарал" и 25 августа 2016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изменить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"3" на "8" и в подпункте 15) цифру "9" на "10".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Мактааральского районного маслихата"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Мактааральского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Жумадилов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Жайлымшиев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