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011f" w14:textId="20f0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Отрарскому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15 сентября 2017 года № 18/87-VI. Зарегистрировано Департаментом юстиции Южно-Казахстанской области 6 октября 2017 года № 4227. Утратило силу решением Отрарского районного маслихата Туркестанской области от 12 мая 2023 года № 2/16-VIII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Отрарского районного маслихата Туркестанской области от 12.05.2023 № 2/16-VIII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Отрарскому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Отрарскому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С.Кишибай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Отрарскому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 решением Отрарского районного маслихата Туркестанской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45/213-VI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Отрарского районного маслихата Туркестанской области от 29.08.2019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45/213-VI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18/87-VІ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Отрарскому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