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c28f" w14:textId="d80c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26 декабря 2017 года № 528. Зарегистрировано Департаментом юстиции Южно-Казахстанской области 9 января 2018 года № 4383. Утратило силу постановлением акимата Толебийского района Туркестанской области от 28 июня 2024 года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28.06.2024 № 381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и порядок перевозки в общеобразовательные школы детей, проживающих в отдаленных населенных пунктах Толебийского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Г. Тулепову.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Алшалы в общую среднюю школу имени К. Байболова.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Жана куш в общую среднюю школу № 6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Онтустик в общую среднюю школу имени Т. Тогысбаева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Киши Алшалы в общую среднюю школу имени А. Молдагуловой.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Шатыртюбе в общую среднюю школу Алатау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Шубарагаш в общую среднюю школу Алатау.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Каракия в неполную среднюю школу Алтынбастау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Каратобе в общую среднюю школу Каратобе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Тонкерис в общую среднюю школу Балдыберек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Нысанбек, улица Булак в общую среднюю школу Нысанбек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Подстанция в общую среднюю школу Акбастау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Женишке в общую среднюю школу им. Толеби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Толебийского района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Толебийского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предъявляемые к перевозчикам и автотранспортным средствам в части обеспечения безопасности перевозок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Маршруты регулярных перевозок детей организовываются, если;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пропускная способность дорог позволяет осуществлять регулярное движение автобусов, микроавтобусов по определенным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автомобильных дорог и их обустройство соответствуют требованиям безопасности дорожного движени.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Қазахстан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25 лет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течении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Перевозки детей осуществляются автобусами, микроавтобусами оборудованными в соответствии с требованиями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предоставлением каждому ребенку отдельного места для сидения.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документ, удостоверяющий соответствие(несоответствие)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санитарно–эпидемиологического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2 литров каждый (один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Автобусы, микроавтобусы используемые для перевозок детей, должны иметь: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ровные, без выступающих или незакрепленных деталей, подножки и пол салона;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Влажная уборка салонов автобусов и микроавтобусов, используемых при регулярных автомобильных перевозках детей, проводится не менее одного раза в смену и по мере загрязнения с применением моющих и дезинфецирующих средств.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Наружная мойка кузова проводится после окончания смены.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Перевозка детей осуществляется автобусами, микроавтобусами имеющими не менее двух дверей, техническое состояние которых отвечает требованиям, установленными Правилами правилами перевозок пассажиров и багажа автомобильным транспортом.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распологаются отдельно от остановочных пунктов маршрутов регулярных автомобильных перевозок пассажиров и багажа.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18.Если перевозки детей осуществляются в темное время суток, то площадки должны иметь искусственное освещение.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осенне-зимний период времени площадки должны очищаться от снега, льда, грязи.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Перевозка групп детей автобусами в период с 22.00 до 06.00 часов, а также в условиях недостаточной видимости (туман, снегопад, дождь)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безопастности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заказчика.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Расписание движения автобусов согласовывается перевозчиком и заказчиком.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каждый автобус, осуществляющий перевозку детей, заказчик назначает ответственных лиц из числа сотрудников организации-заказчика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Водителю автобуса при перевозке детей не позволяется: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Отношения, не урегулированные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>, регулируются в соответствии с действующим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