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3b4b" w14:textId="1a23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22 декабря 2017 года № 21/1-06. Зарегистрировано Департаментом юстиции Южно-Казахстанской области 29 декабря 2017 года № 4358.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18-209-V "Об областном бюджете на 2018-2020 годы", зарегистрированного в Реестре государственной регистрации нормативных правовых актов за № 4305,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16708722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2874996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13791303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16769755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32/1-06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16,1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размер субвенций, передаваемых из областного бюджета в бюджет Тюлькубасского района в сумме 8755756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районного бюджета в бюджеты сельских, поселковых округов в общей сумме 630823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Балықтинский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2018 год в сумме 16050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местностиворганизациях, финансируемых израйонногобюджета,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32/1-06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Тюлькубасского районного маслихата Южно-Казахстанской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28/2-06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Тюлькубасского районного маслихата Южно-Казахстанской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28/2-06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бюджентых программ развития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процесе исполнения местных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