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e67f" w14:textId="417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марта 2017 года № 13-93-VI. Зарегистрировано Департаментом юстиции Южно-Казахстанской области 11 апреля 2017 года № 4030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3781, опубликовано 22 июля 2016 года в газете "Шартарап-Шарайна") следующие изменении и дополнении: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Шардаринского района, утвержденный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твердое топливо лицам постоянно проживающим в Шардаринском районе одиноким престарелым, инвалидов трудно движущим 1 группы, детям обучающим и воспитывающим на дому в размере один раз в год 5 месячных расчетных показателя;";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одиноким престарелым в возрасте свыше 80 лет для расходов на поездки-ежемесячно в размере 1 месячного расчетного показателя;";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12):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"10" заменить цифрой "5";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14) следующего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 месячных расчетных показателей.".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