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285" w14:textId="52c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Жарминского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ноября 2017 года № 312, решение Восточно-Казахстанского областного маслихата от 13 декабря 2017 года № 16/184-VI. Зарегистрировано Департаментом юстиции Восточно-Казахстанской области 4 января 2018 года № 5384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 на основании решения Жарминского районного маслихата от  22 сентября 2017 года № 14/127-VІ и постановления Жарминского районного акимата от 22 сентября 2017 года № 253 "О внесении предложений по упразднению населенных пунктов Жарминского района", Восточно-Казахстанский областной маслихат РЕШИЛ и Восточно-Казахстанский областной акимат 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Жарминского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Боке Акжальского сельского округа;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Енрекей Ушбиикского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Карашокы Бельтерекского сельского округа;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 включить: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Боке Акжальского сельского округа с изменением границ в состав села Акжал Акжальского  сельского округа;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Енрекей Ушбиикского сельского округа с изменением границ в состав села Ушбиик Ушбиикского сельского округа; 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Карашокы Бельтерекского сельского округа с изменением границ в состав села Белтерек Бельтерекского сельского округа.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