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2511" w14:textId="4f92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"Приватизация жилищ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декабря 2017 года № 358. Зарегистрировано Департаментом юстиции Восточно-Казахстанской области 22 января 2018 года № 5462. Утратило силу - постановлением Восточно-Казахстанского областного акимата от 26 июня 2020 года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26.06.2020 № 214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(зарегистрированным в Реестре государственной регистрации нормативных правовых актов за номером  11015), Восточно-Казахстанский областной акимат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энергетики и жилищно-коммунального хозяйства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358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07.09.2018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"Приватизация жилищ из государственного жилищного фонда Восточно-Казахстанской области" (далее – Государственная услуга) оказывается структурными подразделениями местных исполнительных органов районов и городов областного значения, осуществляющих функции в сфере жилищных отношений согласно стандарта государственной услуги "Приватизация жилищ из государственного жилищного фонда",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 – Стандарт).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местные исполнительные органы районов, городов областного значения, некоммерческое акционерное общество "Государственная корпорация "Правительство для граждан".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жилищной комиссии о приватизации жилища, либо мотивированный отказ в письменном виде;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Правилами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о приватизации жилища между услугодателем и услугополучателем.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пункте 9 Стандарта.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их регистрацию и передачу руководителю – в течение 20 (двадцати) минут;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в течение 1 (одного) календарного дня;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результат оказания государственной услуги на бумажном носителе, либо мотивированный ответ об отказе в оказании государственной услуги - 27 (двадцать семь) календарных дней;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оказания государственной услуги на бумажном носителе, после чего направляет сотруднику канцелярии - в течение 1 (одного) календарного дня;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результат оказания государственной услуги на бумажном носителе, либо мотивированный ответ об отказе в оказании государственной услуги и направляет результат услугополучателю - в течение 1 (одного) календарного дня.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 и подготовка результата оказания государственной услуги на бумажном носителе либо мотивированный ответ об отказе;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на бумажном носителе либо мотивированного ответа об отказе;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результата оказания государственной услуги на бумажном носителе либо мотивированного ответа об отказе и направление результата услугополучателю.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процедур (действий), необходимых для оказания государственной услуги: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их регистрацию – 20 (двадцать) минут;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(один) календарный день;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результат оказания государственной услуги на бумажном носителе, либо мотивированный ответ об отказе в оказании государственной услуги – 27 (двадцать семь) календарных дней;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оказания государственной услуги на бумажном носителе, после чего направляет сотруднику канцелярии – в течение 1 (одного) календарного дня;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результат оказания государственной услуги на бумажном носителе, либо мотивированный ответ об отказе в оказании государственной услуги и направляет результат услугополучателю – в течение 1 (одного) календарного дня.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Государственную корпорацию и последовательности процедур (действий) услугодателя и услугополучателя: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документы, указанные в пункте 9 Стандарта, работнику Государственной корпорации, которое осуществляется в операционном зале путем электронной очереди;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авторизации работника Государственной корпорации в автоматизированном рабочем месте интегрированной информационной системы (далее – АРМ ИИС) Государственной корпорации для оказания государственной услуги;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пакета документов согласно перечню, предусмотренному пунктом 9 Стандарта, предоставленных услугополучателем;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работником Государственной корпорации расписки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связи с предоставлением услугополучателем неполного пакета документов;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запроса в государственную базу данных физических лиц (далее – ГБДФЛ) о данных услугополучателя, а также в Единую нотариальную информационную систему (далее – ЕНИС) о данных доверенности представителя услугополучателя;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наличия данных услугополучателя в ГБД ФЛ и данных доверенности в ЕНИС;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работником Государственной корпорации сведений о документах, удостоверяющих личность услугополучателя и членов семьи, постоянно проживающих с ним, об адресной справке, из соответствующих государственных информационных систем через шлюз "электронного правительства" и их распечатка на бумажном носителе;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заявления и полученных документов через курьера Государственной корпорации услугодателю;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регистрация заявления и полученных документов сотрудником канцелярии;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проверка (обработка) услугодателем соответствия приложенных услугополучателем документов, указанных в Стандарте основаниям для оказания государственной услуги;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сообщения об отказе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получение при обращении услугополучателя через оператора Государственной корпорации результата государственной услуги (справка, либо мотивированный ответ об отказе в оказании государственной услуги).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с Государственной корпорации порядка использования информационных систем в процессе оказания государственных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"Приватизация жилищ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6581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