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dc4e" w14:textId="b22d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декабря 2017 года № 21/129-VI. Зарегистрировано Департаментом юстиции Восточно-Казахстанской области 28 декабря 2017 года № 5364. Утратило силу - решением маслихата города Семей Восточно-Казахстанской области от 21 декабря 2018 года № 32/212-VI.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39 580 543,3 тысяч тенге: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17 160 074,8 тысяч тенге;</w:t>
      </w:r>
    </w:p>
    <w:bookmarkEnd w:id="3"/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99 418,0 тысяч тенге;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1 170 827,0 тысяч тенге;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21 150 223,5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42 830 482,6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361 931,0 тысяч тенге: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367 302,0 тысяч тенге;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5 371,0 тысяч тенге;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453 699,6 тысяч тенге: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763 699,6 тысяч тенге;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310 000,0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-4 065 569,9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4 065 569,9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Семей Восточно-Казахстанской области от 22.02.2018 </w:t>
      </w:r>
      <w:r>
        <w:rPr>
          <w:rFonts w:ascii="Times New Roman"/>
          <w:b w:val="false"/>
          <w:i w:val="false"/>
          <w:color w:val="000000"/>
          <w:sz w:val="28"/>
        </w:rPr>
        <w:t>№ 23/143-VI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27.04.2018 </w:t>
      </w:r>
      <w:r>
        <w:rPr>
          <w:rFonts w:ascii="Times New Roman"/>
          <w:b w:val="false"/>
          <w:i w:val="false"/>
          <w:color w:val="000000"/>
          <w:sz w:val="28"/>
        </w:rPr>
        <w:t>№ 25/159-VI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15.06.2018 </w:t>
      </w:r>
      <w:r>
        <w:rPr>
          <w:rFonts w:ascii="Times New Roman"/>
          <w:b w:val="false"/>
          <w:i w:val="false"/>
          <w:color w:val="000000"/>
          <w:sz w:val="28"/>
        </w:rPr>
        <w:t>№ 27/174-VI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06.09.2018 </w:t>
      </w:r>
      <w:r>
        <w:rPr>
          <w:rFonts w:ascii="Times New Roman"/>
          <w:b w:val="false"/>
          <w:i w:val="false"/>
          <w:color w:val="000000"/>
          <w:sz w:val="28"/>
        </w:rPr>
        <w:t>№ 28/180-VI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000000"/>
          <w:sz w:val="28"/>
        </w:rPr>
        <w:t>№ 30/193-VI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Семей – 377 927,0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Семей Восточно-Казахстанской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30/193-VI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2018 год нормативы распределения доходов в бюджет города по социальному налогу и индивидуальному подоходному налогу в размере 98,5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Семей Восточно-Казахстанской области от 15.06.2018 </w:t>
      </w:r>
      <w:r>
        <w:rPr>
          <w:rFonts w:ascii="Times New Roman"/>
          <w:b w:val="false"/>
          <w:i w:val="false"/>
          <w:color w:val="000000"/>
          <w:sz w:val="28"/>
        </w:rPr>
        <w:t>№ 27/174-VI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образования и культуры,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в области образования и культуры, являющиеся гражданскими служащими и работающих в сельской местности, определяются местным исполнительным органом по согласованию с местным представительным органом.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субвенцию, передаваемую в сельские округа в сумме 134 868,0 тысяч тенге, в том числе: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Знаменского сельского округа" - 51 993,0 тысяч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Иртышского сельского округа" - 15 208,0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Новобаженовского сельского округа" - 16 194,0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Озерского сельского округа" - 16 937,0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Приречного сельского округа" - 17 312,0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Шульбинск" - 17 224,0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секвестру, в процессе исполнения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 поступлений в бюджете на 2018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бюджете бюджетные программы сельских округов,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30/193-VI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39 580 543,3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17 160 074,8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2 767 153,5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1 671 791,5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1 170 827,0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21 150 223,5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21 150 223,5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21 150 223,5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42 830 482,6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1 055 198,8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676 938,7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13 975 810,1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1 469 580,4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1 469 580,4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891 696,8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577 883,6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11 157 754,6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11 002 676,1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10 314 652,1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1 917 460,5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1 603 540,6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1 603 540,6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456 289,9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220 957,7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10 154 354,7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6 900 636,6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6 616 444,4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3 996 837,1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2 557 553,4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1 691 094,9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136 547,2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1 228 350,5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211 988,5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846 521,9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1 562 623,2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1 562 319,2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1 189 503,4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8 871 940,7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354 705,2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8 131 989,5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170 928,6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1 580 383,8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1 580 383,8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262 271,5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102 693,9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3 394 065,2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3 392 580,2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3 315 099,0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367 302,0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-4 065 569,9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4 065 569,9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34 613 523,0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17 920 752,0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6 152 170,0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6 152 170,0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2 707 889,0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1 617 526,0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861 421,0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681 781,0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16 261 642,0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16 261 642,0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16 261 642,0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14 645 121,0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3 013 456,0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9 981 297,0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9 236 971,0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744 326,0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794 330,0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3 409 471,0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1 872 974,0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1 766 601,0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905 319,0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719 717,0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9 116 037,0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9 116 037,0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3 076 690,0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3 024 862,0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3 014 497,0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2 698 265,0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29 425 115,0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18 662 067,0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8 535 464,0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8 535 464,0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6 398 257,0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6 398 257,0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2 816 056,0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1 649 557,0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921 719,0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29 765 150,0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3 045 820,0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3 045 820,0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9 939 918,0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9 830 761,0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9 082 142,0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748 619,0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1 507 639,0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1 993 381,0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270 362,0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5 194 659,0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5 194 659,0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5 194 659,0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5 194 659,0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3 767 326,0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3 714 066,0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425 239,0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-334 664,0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2018 год от продажи земельных участков сельскохозяйственного назначения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5"/>
        <w:gridCol w:w="2765"/>
      </w:tblGrid>
      <w:tr>
        <w:trPr>
          <w:trHeight w:val="30" w:hRule="atLeast"/>
        </w:trPr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2018 год от продажи земельных участков сельскохозяйственного назначения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Семей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30/193-VI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57"/>
        <w:gridCol w:w="1432"/>
        <w:gridCol w:w="2437"/>
        <w:gridCol w:w="1212"/>
        <w:gridCol w:w="2110"/>
        <w:gridCol w:w="1270"/>
        <w:gridCol w:w="2845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 "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53 295,2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39 291,2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26 394,3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24 014,1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28 075,8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20 564,0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187 607,6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131 390,3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50 253,0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08"/>
        <w:gridCol w:w="2218"/>
        <w:gridCol w:w="3774"/>
        <w:gridCol w:w="1877"/>
        <w:gridCol w:w="3269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14 427,0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16 942,0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15 005,0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13 673,0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19 075,0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18 193,0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21 195,0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17 123,0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144 733,0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2020 год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08"/>
        <w:gridCol w:w="2218"/>
        <w:gridCol w:w="3774"/>
        <w:gridCol w:w="1877"/>
        <w:gridCol w:w="3269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14 832,0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16 607,0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18 573,0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20 365,0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17 579,0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148 955,0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7"/>
        <w:gridCol w:w="4329"/>
        <w:gridCol w:w="1149"/>
        <w:gridCol w:w="510"/>
        <w:gridCol w:w="3377"/>
      </w:tblGrid>
      <w:tr>
        <w:trPr/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7"/>
        <w:gridCol w:w="4329"/>
        <w:gridCol w:w="1149"/>
        <w:gridCol w:w="510"/>
        <w:gridCol w:w="3377"/>
      </w:tblGrid>
      <w:tr>
        <w:trPr/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2020 год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7"/>
        <w:gridCol w:w="4329"/>
        <w:gridCol w:w="1149"/>
        <w:gridCol w:w="510"/>
        <w:gridCol w:w="3377"/>
      </w:tblGrid>
      <w:tr>
        <w:trPr/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