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2fca" w14:textId="7b42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августа 2017 года № 14/107-VI. Зарегистрировано Департаментом юстиции Восточно-Казахстанской области 20 сентября 2017 года № 5216.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газете "Аягөз жаңалықтары" от 5 июля 2014 года за № 55)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(ежемесячно).";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представляет заявление в уполномоченный орган или акиму города, поселка, сельского округа с приложением следующих документов:";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Онкологическим больным по решению комиссии с предоставлением справки с медицинского учреждения о приеме лечения, больным открытой формой туберкулеза, без учета доходов по спискам утвержденным первым руководителем организации здравоохранения находящейся на территории Аягозского района, ежемесячная социальная помощь оказывается в размере 6 (шести) месячных расчетных показателей на одного больного.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 пожара, заявление подается в течение трех месяцев со дня наступления события.";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Искаков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