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2387" w14:textId="5de2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Бородулихинского района Восточно-Казахстанской области от 05 мая 2015 года № 126 "Об определении оптимальных сроков начала и завершения посевных работ на территории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10 июля 2017 года № 132. Зарегистрировано Департаментом юстиции Восточно-Казахстанской области 8 августа 2017 года № 5157. Утратило силу постановлением акимата Бородулихинского района области Абай от 10 ноября 2023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06 апреля 2016 года "О правовых актах"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05 мая 2015 года № 126 "Об определении оптимальных сроков начала и завершения посевных работ на территории Бородулихинского района Восточно-Казахстанской области" (зарегистрировано в Реестре государственной регистрации нормативных правовых актов за № 3960, опубликовано в районных газетах "Аудан тынысы" от 05 июня 2015 года № 47 (556), "Пульс района" от 05 июня 2015 года № 47 (6875))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132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Бель-Агачский регион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Новошульбинский регион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