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599b" w14:textId="5745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27 сентября 2017 года № 15/5-VI. Зарегистрировано Департаментом юстиции Восточно-Казахстанской области 16 октября 2017 года № 5234. Действие приостановлено до 1 января 2021 года решением Глубоковского районного маслихата Восточно-Казахстанской области от 12 июня 2020 года № 44/4-VI. Утратило силу - решением Глубоковского районного маслихата Восточно-Казахстанской области от 19 марта 2021 года № 3/15-VII.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Действие приостановлено до 01.01.2021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маслихата Восточно-Казахстанской области от 12.06.2020 № 44/4-VI.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Глубоковского районного маслихата Восточно-Казахстанской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3/15-VII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Глубоковского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Фараджев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 № 15/5-VI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управления бесхозяйными отходами, признанными решением суда поступившими в коммунальную собственность Глубоковского района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Глубоковского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Глубоковского района (далее – отходы).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отходами – это деятельность по оценке, учету, дальнейшему использованию, реализации, утилизации и удалению отходов.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отходами осуществляется местным исполнительным органом района (далее – местный исполнительный орган).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целей управления отходами местным исполнительным органом создается комиссия из представителей заинтересованных государственных органов (далее - Комиссия).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финансируемый из местного бюджета уполномоченный акиматом района на осуществление функций в сфере управления коммунальным имуществом.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Оценка, учет, дальнейшее использование и реализация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