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15b" w14:textId="b016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крестьянских хозяйствах "Черногорка", "Альжан", "Тоғас", "Ерболат", "Ерлан", "Малика" и в селе Киши Карасу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Восточно-Казахстанской области от 5 декабря 2017 года № 1. Зарегистрировано Департаментом юстиции Восточно-Казахстанской области 20 декабря 2017 года № 5342. Утратило силу решением акима Карасуского сельского округа Жарминского района Восточно-Казахстанской области от 8 января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Жарминского района Восточно-Казахстанской области от 08.01.2019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31 октября 2017 года № 535, аким Карасуского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крестьянских хозяйствах "Черногорка", "Альжан", "Тоғас", "Ерболат", "Ерлан", "Малика" и в селе Киши Карасу Жарминского района в связи с выявлением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