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366c" w14:textId="3dd3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"Кашар" Зайсанского городского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18 мая 2017 года № 3. Зарегистрировано Департаментом юстиции Восточно-Казахстанской области 27 июня 2017 года № 5097. Утратило силу - решением акима города Зайсан Зайсанского района Восточно-Казахстанской области от 10 ноября 2017 года № 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Зайсан Зайсанского района Восточно-Казахстанской области от 10.11.2017 № 9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11 апреля 2017 года аким города Зайсан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участке "Кашар" Зайсанского городского округа в связи с возникновением бруцеллеза крупного рогатого скота.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Зайсан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Тожыбаев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