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26b6" w14:textId="74d2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микрорайоне "Заречный"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10 ноября 2017 года № 4. Зарегистрировано Департаментом юстиции Восточно-Казахстанской области 29 ноября 2017 года № 5295. Утратило силу - решением акима города Зайсан Зайсанского района Восточно-Казахстанской области от 8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08.01.2018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подпунтом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2 мая 2017 года № 147, аким города Зайсан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микрорайоне "Заречный" Зайсанского городского округа в связи с возникновением бруцеллеза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