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9539" w14:textId="49e9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августа 2017 года № 21/2-VI. Зарегистрировано Департаментом юстиции Восточно-Казахстанской области 8 сентября 2017 года № 5202.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 от 15 августа 2017 года №13/146-VI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 2016 года № 8/75-VI "Об областном бюджете на 2017-2019 годы" (зарегистрировано в Реестре государственной регистрации нормативных правовых актов за № 5170),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19 января 2017 года в газете "Пульс Зыряновска - Көктас таңы",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7682575,6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2850922,0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93100,0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4715955,6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7814672,8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7682575,6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7814672,8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3841542,7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3102161,7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3100043,7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1388596,1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