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d2b3" w14:textId="4b0d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ноября 2017 года № 23/7-VI. Зарегистрировано Департаментом юстиции Восточно-Казахстанской области 15 декабря 2017 года № 5340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 решений маслихата Зыряновского района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маслихат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23/7-VI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Зыряновского района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20 декабря 2012 года № 13/6–V "О внесении изменений в решение маслихата Зыряновского района от 17 апреля 2014 года № 30/4-V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№ 3338, опубликовано в газетах "Пульс! Зыряновска", "Көктас таңы" от 29 мая 2014 год);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20 декабря 2012 года № 13/6 - V "О внесении изменения в решение маслихата Зыряновского района от 18 ноября 2015 года №51/2-V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№ 4251, опубликовано в газетах "Көктас таңы", "Пульс! Зыряновска" от 10 декабря 2015 год);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20 декабря 2012 года № 13/6 – V "О внесении изменения в решение маслихата Зыряновского района от 3 августа 2016 года № 7/4–VІ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№ 4670, опубликовано в газетах "Пульс! Зыряновска", "Көктас таңы" от 15 сентября 2016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