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9ccf" w14:textId="1f89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22 декабря 2017 года № 18-6/5. Зарегистрировано Департаментом юстиции Восточно-Казахстанской области 10 января 2018 года № 5396. Утратило силу - решением Кокпектинского районного маслихата Восточно-Казахстанской области от 12 ноября 2021 года № 10-19/2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12.11.2021 № 10-19/2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Кокпектинского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управления бесхозяйными отходами, признанными решением суда поступившими в коммунальную собственность Кокпектинского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Кокпектинского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Кокпектинского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–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отходами осуществляется местным исполнительным органом района (далее – местный исполнительный орган).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