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889e" w14:textId="4908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2017 года № 86. Зарегистрировано Департаментом юстиции Восточно-Казахстанской области 18 апреля 2017 года № 4971. Утратило силу - решением Уланского районного маслихата Восточно-Казахстанской области от 27 декабря 2021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27.12.2021 № 98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Уланского районного маслихата Восточно-Казахстанской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в размере четырех месячных расчетных показателей ежемесячно в течение учебного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Уланского районного маслихата Восточно-Казахстанской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Уланского района";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