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e60c" w14:textId="02ce6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и переулков города Шемонаиха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22 декабря 2017 года № 19/7-VI, постановление акимата Шемонаихинского района Восточно-Казахстанской области от 22 декабря 2017 года № 329 . Зарегистрировано Департаментом юстиции Восточно-Казахстанской области 8 января 2018 года № 5388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города Шемонаиха, на основании заключения ономастической комиссии Восточно-Казахстанской области от 7 ноября 2017 года Шемонаихинский районный маслихат  РЕШИЛ и акимат Шемонаихинского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и переулки города Шемонаиха: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улицу Дзержинского в улицу Шаңырақ;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Комсомольская в улицу Халықтық;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Красноармейская в улицу Мерей;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Пионерская в улицу Теректі;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улицу Пролетарская в улицу Бастау;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улицу Пугачева в улицу Өркен;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улицу 2-я Совхозная в улицу Шапағат;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улицу Фурманова в улицу Болашақ;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переулок Колхозный в переулок Трудовой;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переулок Октябрьский в переулок Дорожный.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совместные решение и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Бектурсунов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Шемонаихинского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Шемонаихинского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Токтаров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