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8f40" w14:textId="d0d8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24 февраля 2017 года № 9-17. Зарегистрировано Департаментом юстиции Западно-Казахстанской области 10 марта 2017 года № 4707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А.Таспихов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 9-17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Западно-Казахстанского областного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2013 года № 14-2 "Об установлении объемов трансфертов общего характера между областным и районными (городским) бюджетами на 2014-2016 годы" (зарегистрированное в Реестре государственной регистрации нормативных правовых актов № 3375, опубликованное 31 декабря 2013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4190, опубликованное в газете "Приуралье" от 24 декабря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8 апреля 2016 года № 3-1 "О внесении изменений и дополнений в решение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4333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19 апреля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 июля 2016 года № 5-1 "О внесении изменений и дополнений в решение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4493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29 июля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 сентября 2016 года № 6-1 "О внесении изменений в решение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4556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23 сентября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 ноября 2016 года № 7-1 "О внесении изменений в решение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№ 4599, опубликованное в газете "Приуралье" от 3 декабря 2016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