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bb5f" w14:textId="19db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w:t>
      </w:r>
    </w:p>
    <w:p>
      <w:pPr>
        <w:spacing w:after="0"/>
        <w:ind w:left="0"/>
        <w:jc w:val="both"/>
      </w:pPr>
      <w:r>
        <w:rPr>
          <w:rFonts w:ascii="Times New Roman"/>
          <w:b w:val="false"/>
          <w:i w:val="false"/>
          <w:color w:val="000000"/>
          <w:sz w:val="28"/>
        </w:rPr>
        <w:t>Постановление акимата Западно-Казахстанской области от 29 сентября 2017 года № 253. Зарегистрировано Департаментом юстиции Западно-Казахстанской области 16 октября 2017 года № 4915</w:t>
      </w:r>
    </w:p>
    <w:p>
      <w:pPr>
        <w:spacing w:after="0"/>
        <w:ind w:left="0"/>
        <w:jc w:val="both"/>
      </w:pPr>
      <w:bookmarkStart w:name="z3" w:id="0"/>
      <w:r>
        <w:rPr>
          <w:rFonts w:ascii="Times New Roman"/>
          <w:b w:val="false"/>
          <w:i w:val="false"/>
          <w:color w:val="000000"/>
          <w:sz w:val="28"/>
        </w:rPr>
        <w:t xml:space="preserve">
      Руководствуясь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13 июня 2017 года </w:t>
      </w:r>
      <w:r>
        <w:rPr>
          <w:rFonts w:ascii="Times New Roman"/>
          <w:b w:val="false"/>
          <w:i w:val="false"/>
          <w:color w:val="000000"/>
          <w:sz w:val="28"/>
        </w:rPr>
        <w:t>"О 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w:t>
      </w:r>
      <w:r>
        <w:rPr>
          <w:rFonts w:ascii="Times New Roman"/>
          <w:b w:val="false"/>
          <w:i w:val="false"/>
          <w:color w:val="000000"/>
          <w:sz w:val="28"/>
        </w:rPr>
        <w:t xml:space="preserve"> акимат Западно-Казахстанской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w:t>
      </w:r>
    </w:p>
    <w:bookmarkEnd w:id="1"/>
    <w:bookmarkStart w:name="z5" w:id="2"/>
    <w:p>
      <w:pPr>
        <w:spacing w:after="0"/>
        <w:ind w:left="0"/>
        <w:jc w:val="both"/>
      </w:pPr>
      <w:r>
        <w:rPr>
          <w:rFonts w:ascii="Times New Roman"/>
          <w:b w:val="false"/>
          <w:i w:val="false"/>
          <w:color w:val="000000"/>
          <w:sz w:val="28"/>
        </w:rPr>
        <w:t xml:space="preserve">
      2. Государственному учреждению "Управление пассажирского транспорта и автомобильных дорог Западно-Казахстанской области" принять необходимые меры по реализации данного постановления. </w:t>
      </w:r>
    </w:p>
    <w:bookmarkEnd w:id="2"/>
    <w:bookmarkStart w:name="z6" w:id="3"/>
    <w:p>
      <w:pPr>
        <w:spacing w:after="0"/>
        <w:ind w:left="0"/>
        <w:jc w:val="both"/>
      </w:pPr>
      <w:r>
        <w:rPr>
          <w:rFonts w:ascii="Times New Roman"/>
          <w:b w:val="false"/>
          <w:i w:val="false"/>
          <w:color w:val="000000"/>
          <w:sz w:val="28"/>
        </w:rPr>
        <w:t>
      3. Государственному учреждению "Управление пассажирского транспорта и автомобильных дорог Западно-Казахстанской области" (Сатканов М.М.)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3"/>
    <w:bookmarkStart w:name="z7" w:id="4"/>
    <w:p>
      <w:pPr>
        <w:spacing w:after="0"/>
        <w:ind w:left="0"/>
        <w:jc w:val="both"/>
      </w:pPr>
      <w:r>
        <w:rPr>
          <w:rFonts w:ascii="Times New Roman"/>
          <w:b w:val="false"/>
          <w:i w:val="false"/>
          <w:color w:val="000000"/>
          <w:sz w:val="28"/>
        </w:rPr>
        <w:t>
      4. К онтроль за исполнением настоящего постановления возложить на заместителя акима Западно-Казахстанской области Стексова И.В.</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w:t>
            </w:r>
            <w:r>
              <w:br/>
            </w:r>
            <w:r>
              <w:rPr>
                <w:rFonts w:ascii="Times New Roman"/>
                <w:b w:val="false"/>
                <w:i w:val="false"/>
                <w:color w:val="000000"/>
                <w:sz w:val="20"/>
              </w:rPr>
              <w:t>области от 29 сентября 2017 года № 253</w:t>
            </w:r>
          </w:p>
        </w:tc>
      </w:tr>
    </w:tbl>
    <w:bookmarkStart w:name="z11" w:id="6"/>
    <w:p>
      <w:pPr>
        <w:spacing w:after="0"/>
        <w:ind w:left="0"/>
        <w:jc w:val="left"/>
      </w:pPr>
      <w:r>
        <w:rPr>
          <w:rFonts w:ascii="Times New Roman"/>
          <w:b/>
          <w:i w:val="false"/>
          <w:color w:val="000000"/>
        </w:rPr>
        <w:t xml:space="preserve"> Правила проведения конкурса по определению перевозчиков, осуществляющих</w:t>
      </w:r>
      <w:r>
        <w:br/>
      </w:r>
      <w:r>
        <w:rPr>
          <w:rFonts w:ascii="Times New Roman"/>
          <w:b/>
          <w:i w:val="false"/>
          <w:color w:val="000000"/>
        </w:rPr>
        <w:t>железнодорожные пассажирские перевозки, расходы которых подлежат</w:t>
      </w:r>
      <w:r>
        <w:br/>
      </w:r>
      <w:r>
        <w:rPr>
          <w:rFonts w:ascii="Times New Roman"/>
          <w:b/>
          <w:i w:val="false"/>
          <w:color w:val="000000"/>
        </w:rPr>
        <w:t>субсидированию за счет бюджетов соответствующих приграничных</w:t>
      </w:r>
      <w:r>
        <w:br/>
      </w:r>
      <w:r>
        <w:rPr>
          <w:rFonts w:ascii="Times New Roman"/>
          <w:b/>
          <w:i w:val="false"/>
          <w:color w:val="000000"/>
        </w:rPr>
        <w:t>субъектов государств Сторон</w:t>
      </w:r>
    </w:p>
    <w:bookmarkEnd w:id="6"/>
    <w:bookmarkStart w:name="z12" w:id="7"/>
    <w:p>
      <w:pPr>
        <w:spacing w:after="0"/>
        <w:ind w:left="0"/>
        <w:jc w:val="left"/>
      </w:pPr>
      <w:r>
        <w:rPr>
          <w:rFonts w:ascii="Times New Roman"/>
          <w:b/>
          <w:i w:val="false"/>
          <w:color w:val="000000"/>
        </w:rPr>
        <w:t xml:space="preserve"> Глава 1.Общие положения</w:t>
      </w:r>
    </w:p>
    <w:bookmarkEnd w:id="7"/>
    <w:bookmarkStart w:name="z13" w:id="8"/>
    <w:p>
      <w:pPr>
        <w:spacing w:after="0"/>
        <w:ind w:left="0"/>
        <w:jc w:val="both"/>
      </w:pPr>
      <w:r>
        <w:rPr>
          <w:rFonts w:ascii="Times New Roman"/>
          <w:b w:val="false"/>
          <w:i w:val="false"/>
          <w:color w:val="000000"/>
          <w:sz w:val="28"/>
        </w:rPr>
        <w:t xml:space="preserve">
      1. Правила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 (далее – Правила) разработаны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июня 2017 года "О 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и определяют порядок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 (далее – Конкурс).</w:t>
      </w:r>
    </w:p>
    <w:bookmarkEnd w:id="8"/>
    <w:bookmarkStart w:name="z14" w:id="9"/>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9"/>
    <w:bookmarkStart w:name="z15" w:id="10"/>
    <w:p>
      <w:pPr>
        <w:spacing w:after="0"/>
        <w:ind w:left="0"/>
        <w:jc w:val="both"/>
      </w:pPr>
      <w:r>
        <w:rPr>
          <w:rFonts w:ascii="Times New Roman"/>
          <w:b w:val="false"/>
          <w:i w:val="false"/>
          <w:color w:val="000000"/>
          <w:sz w:val="28"/>
        </w:rPr>
        <w:t>
      1) финансовый институт – банки второго уровня, кредитные организации, имеющие соответствующую лицензию на право осуществления банковской деятельности, лизинговые компании;</w:t>
      </w:r>
    </w:p>
    <w:bookmarkEnd w:id="10"/>
    <w:bookmarkStart w:name="z16" w:id="11"/>
    <w:p>
      <w:pPr>
        <w:spacing w:after="0"/>
        <w:ind w:left="0"/>
        <w:jc w:val="both"/>
      </w:pPr>
      <w:r>
        <w:rPr>
          <w:rFonts w:ascii="Times New Roman"/>
          <w:b w:val="false"/>
          <w:i w:val="false"/>
          <w:color w:val="000000"/>
          <w:sz w:val="28"/>
        </w:rPr>
        <w:t>
      2) лизингодатель –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лизинга. В рамках одной лизинговой сделки лизингодатель не вправе одновременно выступать в качестве другого ее участника;</w:t>
      </w:r>
    </w:p>
    <w:bookmarkEnd w:id="11"/>
    <w:bookmarkStart w:name="z17" w:id="12"/>
    <w:p>
      <w:pPr>
        <w:spacing w:after="0"/>
        <w:ind w:left="0"/>
        <w:jc w:val="both"/>
      </w:pPr>
      <w:r>
        <w:rPr>
          <w:rFonts w:ascii="Times New Roman"/>
          <w:b w:val="false"/>
          <w:i w:val="false"/>
          <w:color w:val="000000"/>
          <w:sz w:val="28"/>
        </w:rPr>
        <w:t>
      3) конкурсная заявка– заявка, предоставленная участником конкурса Организатору</w:t>
      </w:r>
    </w:p>
    <w:bookmarkEnd w:id="12"/>
    <w:bookmarkStart w:name="z18" w:id="13"/>
    <w:p>
      <w:pPr>
        <w:spacing w:after="0"/>
        <w:ind w:left="0"/>
        <w:jc w:val="both"/>
      </w:pPr>
      <w:r>
        <w:rPr>
          <w:rFonts w:ascii="Times New Roman"/>
          <w:b w:val="false"/>
          <w:i w:val="false"/>
          <w:color w:val="000000"/>
          <w:sz w:val="28"/>
        </w:rPr>
        <w:t xml:space="preserve">
      конкурса и оформленная в соответствии с требованиями Организатора конкурса и настоящих Правил с приложением комплекта документов,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w:t>
      </w:r>
    </w:p>
    <w:bookmarkEnd w:id="13"/>
    <w:bookmarkStart w:name="z19" w:id="14"/>
    <w:p>
      <w:pPr>
        <w:spacing w:after="0"/>
        <w:ind w:left="0"/>
        <w:jc w:val="both"/>
      </w:pPr>
      <w:r>
        <w:rPr>
          <w:rFonts w:ascii="Times New Roman"/>
          <w:b w:val="false"/>
          <w:i w:val="false"/>
          <w:color w:val="000000"/>
          <w:sz w:val="28"/>
        </w:rPr>
        <w:t>
      4)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межотраслевую координацию;</w:t>
      </w:r>
    </w:p>
    <w:bookmarkEnd w:id="14"/>
    <w:bookmarkStart w:name="z20" w:id="15"/>
    <w:p>
      <w:pPr>
        <w:spacing w:after="0"/>
        <w:ind w:left="0"/>
        <w:jc w:val="both"/>
      </w:pPr>
      <w:r>
        <w:rPr>
          <w:rFonts w:ascii="Times New Roman"/>
          <w:b w:val="false"/>
          <w:i w:val="false"/>
          <w:color w:val="000000"/>
          <w:sz w:val="28"/>
        </w:rPr>
        <w:t>
      5)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bookmarkEnd w:id="15"/>
    <w:bookmarkStart w:name="z21" w:id="16"/>
    <w:p>
      <w:pPr>
        <w:spacing w:after="0"/>
        <w:ind w:left="0"/>
        <w:jc w:val="both"/>
      </w:pPr>
      <w:r>
        <w:rPr>
          <w:rFonts w:ascii="Times New Roman"/>
          <w:b w:val="false"/>
          <w:i w:val="false"/>
          <w:color w:val="000000"/>
          <w:sz w:val="28"/>
        </w:rPr>
        <w:t>
      6)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bookmarkEnd w:id="16"/>
    <w:bookmarkStart w:name="z22" w:id="17"/>
    <w:p>
      <w:pPr>
        <w:spacing w:after="0"/>
        <w:ind w:left="0"/>
        <w:jc w:val="both"/>
      </w:pPr>
      <w:r>
        <w:rPr>
          <w:rFonts w:ascii="Times New Roman"/>
          <w:b w:val="false"/>
          <w:i w:val="false"/>
          <w:color w:val="000000"/>
          <w:sz w:val="28"/>
        </w:rPr>
        <w:t>
      7) Организатор конкурса - исполнительный орган, финансируемый из бюджета Западно-Казахстанской области, уполномоченный акиматом Западно-Казахстанской области на организацию пассажирских перевозок железнодорожным транспортом.</w:t>
      </w:r>
    </w:p>
    <w:bookmarkEnd w:id="17"/>
    <w:bookmarkStart w:name="z23" w:id="18"/>
    <w:p>
      <w:pPr>
        <w:spacing w:after="0"/>
        <w:ind w:left="0"/>
        <w:jc w:val="left"/>
      </w:pPr>
      <w:r>
        <w:rPr>
          <w:rFonts w:ascii="Times New Roman"/>
          <w:b/>
          <w:i w:val="false"/>
          <w:color w:val="000000"/>
        </w:rPr>
        <w:t xml:space="preserve"> Глава 2.Порядок проведения конкурса</w:t>
      </w:r>
    </w:p>
    <w:bookmarkEnd w:id="18"/>
    <w:bookmarkStart w:name="z24" w:id="19"/>
    <w:p>
      <w:pPr>
        <w:spacing w:after="0"/>
        <w:ind w:left="0"/>
        <w:jc w:val="left"/>
      </w:pPr>
      <w:r>
        <w:rPr>
          <w:rFonts w:ascii="Times New Roman"/>
          <w:b/>
          <w:i w:val="false"/>
          <w:color w:val="000000"/>
        </w:rPr>
        <w:t xml:space="preserve"> Параграф 1. Проведение конкурса</w:t>
      </w:r>
    </w:p>
    <w:bookmarkEnd w:id="19"/>
    <w:bookmarkStart w:name="z25" w:id="20"/>
    <w:p>
      <w:pPr>
        <w:spacing w:after="0"/>
        <w:ind w:left="0"/>
        <w:jc w:val="both"/>
      </w:pPr>
      <w:r>
        <w:rPr>
          <w:rFonts w:ascii="Times New Roman"/>
          <w:b w:val="false"/>
          <w:i w:val="false"/>
          <w:color w:val="000000"/>
          <w:sz w:val="28"/>
        </w:rPr>
        <w:t>
      3. Конкурс проводится по окончании срока действия договора о субсидировании и в случае его досрочного расторжения. При этом, конкурс проводится на право осуществления перевозчиком железнодорожных пассажирских перевозок и субсидирования его расходов за счет бюджетов соответствующих приграничных субъектов государств Сторон.</w:t>
      </w:r>
    </w:p>
    <w:bookmarkEnd w:id="20"/>
    <w:bookmarkStart w:name="z26" w:id="21"/>
    <w:p>
      <w:pPr>
        <w:spacing w:after="0"/>
        <w:ind w:left="0"/>
        <w:jc w:val="both"/>
      </w:pPr>
      <w:r>
        <w:rPr>
          <w:rFonts w:ascii="Times New Roman"/>
          <w:b w:val="false"/>
          <w:i w:val="false"/>
          <w:color w:val="000000"/>
          <w:sz w:val="28"/>
        </w:rPr>
        <w:t xml:space="preserve">
      4. Решение о проведении конкурса принимается Организатором конкурса путем утверждения конкурсной документации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21"/>
    <w:bookmarkStart w:name="z27" w:id="22"/>
    <w:p>
      <w:pPr>
        <w:spacing w:after="0"/>
        <w:ind w:left="0"/>
        <w:jc w:val="both"/>
      </w:pPr>
      <w:r>
        <w:rPr>
          <w:rFonts w:ascii="Times New Roman"/>
          <w:b w:val="false"/>
          <w:i w:val="false"/>
          <w:color w:val="000000"/>
          <w:sz w:val="28"/>
        </w:rPr>
        <w:t xml:space="preserve">
      5. После принятия решения о проведении конкурса, через интернет-ресурс Организатора конкурса подается соответствующее объявление о проведении конкурса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объявление). Объявление подается не менее чем за 15 календарных дней до даты проведения конкурса, в случае повторного проведения конкурса – за 7 календарных дней. Конкурса проводится не менее чем за 60 календарных дней до окончания сроков заключенных договоров о субсидировании.</w:t>
      </w:r>
    </w:p>
    <w:bookmarkEnd w:id="22"/>
    <w:bookmarkStart w:name="z28" w:id="23"/>
    <w:p>
      <w:pPr>
        <w:spacing w:after="0"/>
        <w:ind w:left="0"/>
        <w:jc w:val="both"/>
      </w:pPr>
      <w:r>
        <w:rPr>
          <w:rFonts w:ascii="Times New Roman"/>
          <w:b w:val="false"/>
          <w:i w:val="false"/>
          <w:color w:val="000000"/>
          <w:sz w:val="28"/>
        </w:rPr>
        <w:t>
      6. После объявления о проведении конкурса перевозчики, желающие принять участие в конкурсе, представляют конкурсные заявки в адрес Организатора конкурса в соответствии с настоящими Правилами.</w:t>
      </w:r>
    </w:p>
    <w:bookmarkEnd w:id="23"/>
    <w:bookmarkStart w:name="z29" w:id="24"/>
    <w:p>
      <w:pPr>
        <w:spacing w:after="0"/>
        <w:ind w:left="0"/>
        <w:jc w:val="both"/>
      </w:pPr>
      <w:r>
        <w:rPr>
          <w:rFonts w:ascii="Times New Roman"/>
          <w:b w:val="false"/>
          <w:i w:val="false"/>
          <w:color w:val="000000"/>
          <w:sz w:val="28"/>
        </w:rPr>
        <w:t>
      7. Прием заявок на участие в конкурсе осуществляется секретарем комиссии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календарный день до даты вскрытия конкурсных заявок.</w:t>
      </w:r>
    </w:p>
    <w:bookmarkEnd w:id="24"/>
    <w:bookmarkStart w:name="z30" w:id="25"/>
    <w:p>
      <w:pPr>
        <w:spacing w:after="0"/>
        <w:ind w:left="0"/>
        <w:jc w:val="left"/>
      </w:pPr>
      <w:r>
        <w:rPr>
          <w:rFonts w:ascii="Times New Roman"/>
          <w:b/>
          <w:i w:val="false"/>
          <w:color w:val="000000"/>
        </w:rPr>
        <w:t xml:space="preserve"> Параграф 2. Порядок разработки и утверждения конкурсной документации</w:t>
      </w:r>
    </w:p>
    <w:bookmarkEnd w:id="25"/>
    <w:bookmarkStart w:name="z31" w:id="26"/>
    <w:p>
      <w:pPr>
        <w:spacing w:after="0"/>
        <w:ind w:left="0"/>
        <w:jc w:val="both"/>
      </w:pPr>
      <w:r>
        <w:rPr>
          <w:rFonts w:ascii="Times New Roman"/>
          <w:b w:val="false"/>
          <w:i w:val="false"/>
          <w:color w:val="000000"/>
          <w:sz w:val="28"/>
        </w:rPr>
        <w:t>
      8. Конкурсная документация разрабатывается и утверждается Организатором конкурса и содержит:</w:t>
      </w:r>
    </w:p>
    <w:bookmarkEnd w:id="26"/>
    <w:bookmarkStart w:name="z32" w:id="27"/>
    <w:p>
      <w:pPr>
        <w:spacing w:after="0"/>
        <w:ind w:left="0"/>
        <w:jc w:val="both"/>
      </w:pPr>
      <w:r>
        <w:rPr>
          <w:rFonts w:ascii="Times New Roman"/>
          <w:b w:val="false"/>
          <w:i w:val="false"/>
          <w:color w:val="000000"/>
          <w:sz w:val="28"/>
        </w:rPr>
        <w:t>
      1) объявление;</w:t>
      </w:r>
    </w:p>
    <w:bookmarkEnd w:id="27"/>
    <w:bookmarkStart w:name="z33" w:id="28"/>
    <w:p>
      <w:pPr>
        <w:spacing w:after="0"/>
        <w:ind w:left="0"/>
        <w:jc w:val="both"/>
      </w:pPr>
      <w:r>
        <w:rPr>
          <w:rFonts w:ascii="Times New Roman"/>
          <w:b w:val="false"/>
          <w:i w:val="false"/>
          <w:color w:val="000000"/>
          <w:sz w:val="28"/>
        </w:rPr>
        <w:t xml:space="preserve">
      2) основные условия осуществления перевозок пассажиров по железнодорожным сообщениям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основные условия перевозок пассажиров) в разрезе лотов;</w:t>
      </w:r>
    </w:p>
    <w:bookmarkEnd w:id="28"/>
    <w:bookmarkStart w:name="z34" w:id="29"/>
    <w:p>
      <w:pPr>
        <w:spacing w:after="0"/>
        <w:ind w:left="0"/>
        <w:jc w:val="both"/>
      </w:pPr>
      <w:r>
        <w:rPr>
          <w:rFonts w:ascii="Times New Roman"/>
          <w:b w:val="false"/>
          <w:i w:val="false"/>
          <w:color w:val="000000"/>
          <w:sz w:val="28"/>
        </w:rPr>
        <w:t xml:space="preserve">
      3) основные условия развития перевозок пассажиров по железнодорожным сообщениям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основные условия развития);</w:t>
      </w:r>
    </w:p>
    <w:bookmarkEnd w:id="29"/>
    <w:bookmarkStart w:name="z35" w:id="30"/>
    <w:p>
      <w:pPr>
        <w:spacing w:after="0"/>
        <w:ind w:left="0"/>
        <w:jc w:val="both"/>
      </w:pPr>
      <w:r>
        <w:rPr>
          <w:rFonts w:ascii="Times New Roman"/>
          <w:b w:val="false"/>
          <w:i w:val="false"/>
          <w:color w:val="000000"/>
          <w:sz w:val="28"/>
        </w:rPr>
        <w:t xml:space="preserve">
      4) планируемый объем субсидирования расходов перевозчика, связанных с осуществлением железнодорожных пассажирских перевозок, и предельный уровень повышения цен (тарифов) на услуги по перевозке пассажиров по железнодорожным сообщениям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планируемый объем субсидирования и предельный уровень повышения цен) в разрезе годов и лотов;</w:t>
      </w:r>
    </w:p>
    <w:bookmarkEnd w:id="30"/>
    <w:bookmarkStart w:name="z36" w:id="31"/>
    <w:p>
      <w:pPr>
        <w:spacing w:after="0"/>
        <w:ind w:left="0"/>
        <w:jc w:val="both"/>
      </w:pPr>
      <w:r>
        <w:rPr>
          <w:rFonts w:ascii="Times New Roman"/>
          <w:b w:val="false"/>
          <w:i w:val="false"/>
          <w:color w:val="000000"/>
          <w:sz w:val="28"/>
        </w:rPr>
        <w:t xml:space="preserve">
      5) планируемый объем пассажирооборота по железнодорожным сообщениям с учетом прицепных и беспересадочных вагонов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планируемый объем пассажирооборота) в разрезе годов и лотов.</w:t>
      </w:r>
    </w:p>
    <w:bookmarkEnd w:id="31"/>
    <w:bookmarkStart w:name="z37" w:id="32"/>
    <w:p>
      <w:pPr>
        <w:spacing w:after="0"/>
        <w:ind w:left="0"/>
        <w:jc w:val="both"/>
      </w:pPr>
      <w:r>
        <w:rPr>
          <w:rFonts w:ascii="Times New Roman"/>
          <w:b w:val="false"/>
          <w:i w:val="false"/>
          <w:color w:val="000000"/>
          <w:sz w:val="28"/>
        </w:rPr>
        <w:t>
      9. Выставляемые на конкурс лоты формируются по поездам, планируемым к курсированию по железнодорожным сообщениям. Лоты по прицепным и беспересадочным вагонам формируются в одном лоте с поездом, в составе которого первым пунктом формирования планируется их прицепка в пути следования по железнодорожному сообщению. Формирование отдельного лота для прицепных и беспересадочных вагонов кроме международных поездов не предусматривается.</w:t>
      </w:r>
    </w:p>
    <w:bookmarkEnd w:id="32"/>
    <w:bookmarkStart w:name="z38" w:id="33"/>
    <w:p>
      <w:pPr>
        <w:spacing w:after="0"/>
        <w:ind w:left="0"/>
        <w:jc w:val="both"/>
      </w:pPr>
      <w:r>
        <w:rPr>
          <w:rFonts w:ascii="Times New Roman"/>
          <w:b w:val="false"/>
          <w:i w:val="false"/>
          <w:color w:val="000000"/>
          <w:sz w:val="28"/>
        </w:rPr>
        <w:t>
      10. Показатели в основных условиях перевозок и планируемый объем пассажирооборота формируются в соответствии с Методикой определения объемов субсидирования расходов перевозчиков, связанных с осуществлением железнодорожных пассажирских перевозок, утвержденной местным исполнительным органом Западно-Казахстанской области (далее – Методика).</w:t>
      </w:r>
    </w:p>
    <w:bookmarkEnd w:id="33"/>
    <w:bookmarkStart w:name="z39" w:id="34"/>
    <w:p>
      <w:pPr>
        <w:spacing w:after="0"/>
        <w:ind w:left="0"/>
        <w:jc w:val="both"/>
      </w:pPr>
      <w:r>
        <w:rPr>
          <w:rFonts w:ascii="Times New Roman"/>
          <w:b w:val="false"/>
          <w:i w:val="false"/>
          <w:color w:val="000000"/>
          <w:sz w:val="28"/>
        </w:rPr>
        <w:t>
      11. Основные условия развития формируются с учетом повышения качественных характеристик перевозок пассажиров по железнодорожным сообщениям.</w:t>
      </w:r>
    </w:p>
    <w:bookmarkEnd w:id="34"/>
    <w:bookmarkStart w:name="z40" w:id="35"/>
    <w:p>
      <w:pPr>
        <w:spacing w:after="0"/>
        <w:ind w:left="0"/>
        <w:jc w:val="both"/>
      </w:pPr>
      <w:r>
        <w:rPr>
          <w:rFonts w:ascii="Times New Roman"/>
          <w:b w:val="false"/>
          <w:i w:val="false"/>
          <w:color w:val="000000"/>
          <w:sz w:val="28"/>
        </w:rPr>
        <w:t>
      12. Планируемый объем субсидирования и предельный уровень повышения цен формируются в пределах утвержденного бюджета Западно-Казахстанской области.</w:t>
      </w:r>
    </w:p>
    <w:bookmarkEnd w:id="35"/>
    <w:bookmarkStart w:name="z41" w:id="36"/>
    <w:p>
      <w:pPr>
        <w:spacing w:after="0"/>
        <w:ind w:left="0"/>
        <w:jc w:val="both"/>
      </w:pPr>
      <w:r>
        <w:rPr>
          <w:rFonts w:ascii="Times New Roman"/>
          <w:b w:val="false"/>
          <w:i w:val="false"/>
          <w:color w:val="000000"/>
          <w:sz w:val="28"/>
        </w:rPr>
        <w:t>
      Планируемый объем субсидирования и предельный уровень повышения цен на последующие годы, по которым бюджет соответствующего уровня не утвержден, формируются на уровне последнего года утвержденного бюджета Западно-Казахстанской области.</w:t>
      </w:r>
    </w:p>
    <w:bookmarkEnd w:id="36"/>
    <w:bookmarkStart w:name="z42" w:id="37"/>
    <w:p>
      <w:pPr>
        <w:spacing w:after="0"/>
        <w:ind w:left="0"/>
        <w:jc w:val="both"/>
      </w:pPr>
      <w:r>
        <w:rPr>
          <w:rFonts w:ascii="Times New Roman"/>
          <w:b w:val="false"/>
          <w:i w:val="false"/>
          <w:color w:val="000000"/>
          <w:sz w:val="28"/>
        </w:rPr>
        <w:t>
      13. Срок осуществления перевозок пассажиров по железнодорожным сообщениям в основных условиях перевозок определяется Организатором конкурса в зависимости от потребности в таких перевозках населения со сроком от пяти до двадцати лет.</w:t>
      </w:r>
    </w:p>
    <w:bookmarkEnd w:id="37"/>
    <w:bookmarkStart w:name="z43" w:id="38"/>
    <w:p>
      <w:pPr>
        <w:spacing w:after="0"/>
        <w:ind w:left="0"/>
        <w:jc w:val="both"/>
      </w:pPr>
      <w:r>
        <w:rPr>
          <w:rFonts w:ascii="Times New Roman"/>
          <w:b w:val="false"/>
          <w:i w:val="false"/>
          <w:color w:val="000000"/>
          <w:sz w:val="28"/>
        </w:rPr>
        <w:t>
      14. Конкурсная документация к конкурсу утверждается первым руководителем Организатора конкурса либо в случае его отсутствия, лицом, исполняющим его обязанности.</w:t>
      </w:r>
    </w:p>
    <w:bookmarkEnd w:id="38"/>
    <w:bookmarkStart w:name="z44" w:id="39"/>
    <w:p>
      <w:pPr>
        <w:spacing w:after="0"/>
        <w:ind w:left="0"/>
        <w:jc w:val="left"/>
      </w:pPr>
      <w:r>
        <w:rPr>
          <w:rFonts w:ascii="Times New Roman"/>
          <w:b/>
          <w:i w:val="false"/>
          <w:color w:val="000000"/>
        </w:rPr>
        <w:t xml:space="preserve"> Параграф 3.Формирование комиссии</w:t>
      </w:r>
    </w:p>
    <w:bookmarkEnd w:id="39"/>
    <w:bookmarkStart w:name="z45" w:id="40"/>
    <w:p>
      <w:pPr>
        <w:spacing w:after="0"/>
        <w:ind w:left="0"/>
        <w:jc w:val="both"/>
      </w:pPr>
      <w:r>
        <w:rPr>
          <w:rFonts w:ascii="Times New Roman"/>
          <w:b w:val="false"/>
          <w:i w:val="false"/>
          <w:color w:val="000000"/>
          <w:sz w:val="28"/>
        </w:rPr>
        <w:t>
      15. Для обеспечения проведения конкурса и определения победителя, формируется комиссия (далее – Комиссия). Состав комиссии утверждается первым руководителем Организатора конкурса либо в случае его отсутствия, лицом, исполняющим его обязанности, при этом общее количество членов комиссии должно составлять нечетное число и быть не менее трех человек. Комиссию возглавляет председатель комиссии, а при его отсутствии- заместитель председателя. Секретарь комиссии не является членом комиссии и не имеет права голоса при принятии комиссией решений.</w:t>
      </w:r>
    </w:p>
    <w:bookmarkEnd w:id="40"/>
    <w:bookmarkStart w:name="z46" w:id="41"/>
    <w:p>
      <w:pPr>
        <w:spacing w:after="0"/>
        <w:ind w:left="0"/>
        <w:jc w:val="both"/>
      </w:pPr>
      <w:r>
        <w:rPr>
          <w:rFonts w:ascii="Times New Roman"/>
          <w:b w:val="false"/>
          <w:i w:val="false"/>
          <w:color w:val="000000"/>
          <w:sz w:val="28"/>
        </w:rPr>
        <w:t>
      16. Комиссия принимает и рассматривает конкурсные заявки участников, проводит конкурс и определяет победителей.</w:t>
      </w:r>
    </w:p>
    <w:bookmarkEnd w:id="41"/>
    <w:bookmarkStart w:name="z47" w:id="42"/>
    <w:p>
      <w:pPr>
        <w:spacing w:after="0"/>
        <w:ind w:left="0"/>
        <w:jc w:val="both"/>
      </w:pPr>
      <w:r>
        <w:rPr>
          <w:rFonts w:ascii="Times New Roman"/>
          <w:b w:val="false"/>
          <w:i w:val="false"/>
          <w:color w:val="000000"/>
          <w:sz w:val="28"/>
        </w:rPr>
        <w:t>
      17.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p>
    <w:bookmarkEnd w:id="42"/>
    <w:bookmarkStart w:name="z48" w:id="43"/>
    <w:p>
      <w:pPr>
        <w:spacing w:after="0"/>
        <w:ind w:left="0"/>
        <w:jc w:val="both"/>
      </w:pPr>
      <w:r>
        <w:rPr>
          <w:rFonts w:ascii="Times New Roman"/>
          <w:b w:val="false"/>
          <w:i w:val="false"/>
          <w:color w:val="000000"/>
          <w:sz w:val="28"/>
        </w:rPr>
        <w:t>
      18. Организатором конкурса допускается привлечение иных специалистов, имеющих опыт работы по предоставлению услуг по перевозке пассажиров на безвозмездной основе для работы в качестве экспертов. Эксперт не является членом комиссии и не имеет права голоса при принятии комиссией решений.</w:t>
      </w:r>
    </w:p>
    <w:bookmarkEnd w:id="43"/>
    <w:bookmarkStart w:name="z49" w:id="44"/>
    <w:p>
      <w:pPr>
        <w:spacing w:after="0"/>
        <w:ind w:left="0"/>
        <w:jc w:val="both"/>
      </w:pPr>
      <w:r>
        <w:rPr>
          <w:rFonts w:ascii="Times New Roman"/>
          <w:b w:val="false"/>
          <w:i w:val="false"/>
          <w:color w:val="000000"/>
          <w:sz w:val="28"/>
        </w:rPr>
        <w:t>
      19. Эксперты дают экспертное заключение о соответствии конкурсных заявок участников требованиям конкурсной документации, требованиям настоящих Правил. Заключение экспертов учитывается при оценке и сопоставлении представленных конкурсных заявок, определении победителя. Экспертное заключение оформляется в письменном виде, подписывается экспертами и прилагается к протоколу заседания комиссии.</w:t>
      </w:r>
    </w:p>
    <w:bookmarkEnd w:id="44"/>
    <w:bookmarkStart w:name="z50" w:id="45"/>
    <w:p>
      <w:pPr>
        <w:spacing w:after="0"/>
        <w:ind w:left="0"/>
        <w:jc w:val="left"/>
      </w:pPr>
      <w:r>
        <w:rPr>
          <w:rFonts w:ascii="Times New Roman"/>
          <w:b/>
          <w:i w:val="false"/>
          <w:color w:val="000000"/>
        </w:rPr>
        <w:t xml:space="preserve"> Параграф 4.Требования к перевозчикам и представляемым документам</w:t>
      </w:r>
    </w:p>
    <w:bookmarkEnd w:id="45"/>
    <w:bookmarkStart w:name="z51" w:id="46"/>
    <w:p>
      <w:pPr>
        <w:spacing w:after="0"/>
        <w:ind w:left="0"/>
        <w:jc w:val="both"/>
      </w:pPr>
      <w:r>
        <w:rPr>
          <w:rFonts w:ascii="Times New Roman"/>
          <w:b w:val="false"/>
          <w:i w:val="false"/>
          <w:color w:val="000000"/>
          <w:sz w:val="28"/>
        </w:rPr>
        <w:t>
      20. Для участия в конкурсе перевозчик должен соответствовать следующим требованиям:</w:t>
      </w:r>
    </w:p>
    <w:bookmarkEnd w:id="46"/>
    <w:bookmarkStart w:name="z52" w:id="47"/>
    <w:p>
      <w:pPr>
        <w:spacing w:after="0"/>
        <w:ind w:left="0"/>
        <w:jc w:val="both"/>
      </w:pPr>
      <w:r>
        <w:rPr>
          <w:rFonts w:ascii="Times New Roman"/>
          <w:b w:val="false"/>
          <w:i w:val="false"/>
          <w:color w:val="000000"/>
          <w:sz w:val="28"/>
        </w:rPr>
        <w:t>
      1) являться индивидуальным предпринимателем или юридическим лицом, осуществляющим предпринимательскую деятельность на территории Республики Казахстан;</w:t>
      </w:r>
    </w:p>
    <w:bookmarkEnd w:id="47"/>
    <w:bookmarkStart w:name="z53" w:id="48"/>
    <w:p>
      <w:pPr>
        <w:spacing w:after="0"/>
        <w:ind w:left="0"/>
        <w:jc w:val="both"/>
      </w:pPr>
      <w:r>
        <w:rPr>
          <w:rFonts w:ascii="Times New Roman"/>
          <w:b w:val="false"/>
          <w:i w:val="false"/>
          <w:color w:val="000000"/>
          <w:sz w:val="28"/>
        </w:rPr>
        <w:t>
      2) наличие на территории Республики Казахстан зарегистрированного в установленном законодательством порядке, соответствующий требованиям технической безопасности собственный или используемый на иных законных основаниях пассажирский подвижной состав для организации пассажирских перевозок.</w:t>
      </w:r>
    </w:p>
    <w:bookmarkEnd w:id="48"/>
    <w:bookmarkStart w:name="z54" w:id="49"/>
    <w:p>
      <w:pPr>
        <w:spacing w:after="0"/>
        <w:ind w:left="0"/>
        <w:jc w:val="both"/>
      </w:pPr>
      <w:r>
        <w:rPr>
          <w:rFonts w:ascii="Times New Roman"/>
          <w:b w:val="false"/>
          <w:i w:val="false"/>
          <w:color w:val="000000"/>
          <w:sz w:val="28"/>
        </w:rPr>
        <w:t xml:space="preserve">
      При этом, количество указанных пассажирских вагонов по типам (купе, плацкарт, общий, гранд PMR), должно составлять не менее 30 %, а электро-, дизель поездов- 100 % от требуемого количества вагонов; </w:t>
      </w:r>
    </w:p>
    <w:bookmarkEnd w:id="49"/>
    <w:bookmarkStart w:name="z55" w:id="50"/>
    <w:p>
      <w:pPr>
        <w:spacing w:after="0"/>
        <w:ind w:left="0"/>
        <w:jc w:val="both"/>
      </w:pPr>
      <w:r>
        <w:rPr>
          <w:rFonts w:ascii="Times New Roman"/>
          <w:b w:val="false"/>
          <w:i w:val="false"/>
          <w:color w:val="000000"/>
          <w:sz w:val="28"/>
        </w:rPr>
        <w:t>
      3) отсутствие задолженности по налогам и другим обязательным платежам в бюджет и отчислениям в единый накопительный пенсионный фонд, за исключением случаев, когда срок уплаты отсрочен в соответствии с законодательством Республики Казахстан;</w:t>
      </w:r>
    </w:p>
    <w:bookmarkEnd w:id="50"/>
    <w:bookmarkStart w:name="z56" w:id="51"/>
    <w:p>
      <w:pPr>
        <w:spacing w:after="0"/>
        <w:ind w:left="0"/>
        <w:jc w:val="both"/>
      </w:pPr>
      <w:r>
        <w:rPr>
          <w:rFonts w:ascii="Times New Roman"/>
          <w:b w:val="false"/>
          <w:i w:val="false"/>
          <w:color w:val="000000"/>
          <w:sz w:val="28"/>
        </w:rPr>
        <w:t>
      4) наличие собственного квалифицированного штата работников поездных бригад, необходимого для обслуживания соответствующих железнодорожных маршрутов, и/или гарантия о приеме на работу квалифицированного штата работников поездных бригад перевозчика, ранее обслуживавшего железнодорожный маршрут с учетом прицепных и беспересадочных вагонов в пределах нормативной численности;</w:t>
      </w:r>
    </w:p>
    <w:bookmarkEnd w:id="51"/>
    <w:bookmarkStart w:name="z57" w:id="52"/>
    <w:p>
      <w:pPr>
        <w:spacing w:after="0"/>
        <w:ind w:left="0"/>
        <w:jc w:val="both"/>
      </w:pPr>
      <w:r>
        <w:rPr>
          <w:rFonts w:ascii="Times New Roman"/>
          <w:b w:val="false"/>
          <w:i w:val="false"/>
          <w:color w:val="000000"/>
          <w:sz w:val="28"/>
        </w:rPr>
        <w:t>
      5) отсутствие задолженности более чем за 3 месяца перед Национальным оператором инфраструктуры, оператором локомотивной тяги и железнодорожными организациями, оказывающими услуги по предоставлению доступа пассажиров к помещениям общего пользования и справочно-информационных услуг на вокзалах, накопленной в последних 12 месяцах, предшествующих дате проведения конкурса, или гарантии погашения образовавшихся задолженности;</w:t>
      </w:r>
    </w:p>
    <w:bookmarkEnd w:id="52"/>
    <w:bookmarkStart w:name="z58" w:id="53"/>
    <w:p>
      <w:pPr>
        <w:spacing w:after="0"/>
        <w:ind w:left="0"/>
        <w:jc w:val="both"/>
      </w:pPr>
      <w:r>
        <w:rPr>
          <w:rFonts w:ascii="Times New Roman"/>
          <w:b w:val="false"/>
          <w:i w:val="false"/>
          <w:color w:val="000000"/>
          <w:sz w:val="28"/>
        </w:rPr>
        <w:t>
      6) наличие оборота собственных денежных средств по счетам, открытым в банках второго уровня в Республике Казахстан, составляющих не менее 5% от объема субсидий, предусмотренного на первый год обслуживания заявленного сообщения, за последние три месяца, предшествующие месяцу проведения конкурса.</w:t>
      </w:r>
    </w:p>
    <w:bookmarkEnd w:id="53"/>
    <w:bookmarkStart w:name="z59" w:id="54"/>
    <w:p>
      <w:pPr>
        <w:spacing w:after="0"/>
        <w:ind w:left="0"/>
        <w:jc w:val="both"/>
      </w:pPr>
      <w:r>
        <w:rPr>
          <w:rFonts w:ascii="Times New Roman"/>
          <w:b w:val="false"/>
          <w:i w:val="false"/>
          <w:color w:val="000000"/>
          <w:sz w:val="28"/>
        </w:rPr>
        <w:t>
      21. Для участия в конкурсе в адрес Организатора конкурса предоставляются следующие документы:</w:t>
      </w:r>
    </w:p>
    <w:bookmarkEnd w:id="54"/>
    <w:bookmarkStart w:name="z60" w:id="55"/>
    <w:p>
      <w:pPr>
        <w:spacing w:after="0"/>
        <w:ind w:left="0"/>
        <w:jc w:val="both"/>
      </w:pPr>
      <w:r>
        <w:rPr>
          <w:rFonts w:ascii="Times New Roman"/>
          <w:b w:val="false"/>
          <w:i w:val="false"/>
          <w:color w:val="000000"/>
          <w:sz w:val="28"/>
        </w:rPr>
        <w:t>
      1) заявка на участие в конкурсе:</w:t>
      </w:r>
    </w:p>
    <w:bookmarkEnd w:id="55"/>
    <w:bookmarkStart w:name="z61" w:id="56"/>
    <w:p>
      <w:pPr>
        <w:spacing w:after="0"/>
        <w:ind w:left="0"/>
        <w:jc w:val="both"/>
      </w:pPr>
      <w:r>
        <w:rPr>
          <w:rFonts w:ascii="Times New Roman"/>
          <w:b w:val="false"/>
          <w:i w:val="false"/>
          <w:color w:val="000000"/>
          <w:sz w:val="28"/>
        </w:rPr>
        <w:t xml:space="preserve">
      - для юридических лиц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6"/>
    <w:bookmarkStart w:name="z62" w:id="57"/>
    <w:p>
      <w:pPr>
        <w:spacing w:after="0"/>
        <w:ind w:left="0"/>
        <w:jc w:val="both"/>
      </w:pPr>
      <w:r>
        <w:rPr>
          <w:rFonts w:ascii="Times New Roman"/>
          <w:b w:val="false"/>
          <w:i w:val="false"/>
          <w:color w:val="000000"/>
          <w:sz w:val="28"/>
        </w:rPr>
        <w:t xml:space="preserve">
      - для индивидуальных предпринимателей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7"/>
    <w:bookmarkStart w:name="z63" w:id="58"/>
    <w:p>
      <w:pPr>
        <w:spacing w:after="0"/>
        <w:ind w:left="0"/>
        <w:jc w:val="both"/>
      </w:pPr>
      <w:r>
        <w:rPr>
          <w:rFonts w:ascii="Times New Roman"/>
          <w:b w:val="false"/>
          <w:i w:val="false"/>
          <w:color w:val="000000"/>
          <w:sz w:val="28"/>
        </w:rPr>
        <w:t>
      2) нотариально засвидетельствованная копия свидетельства или справки о государственной регистрации индивидуального предпринимателя или юридического лица, полученная в соответствии с законодательством Республики Казахстан;</w:t>
      </w:r>
    </w:p>
    <w:bookmarkEnd w:id="58"/>
    <w:bookmarkStart w:name="z64" w:id="59"/>
    <w:p>
      <w:pPr>
        <w:spacing w:after="0"/>
        <w:ind w:left="0"/>
        <w:jc w:val="both"/>
      </w:pPr>
      <w:r>
        <w:rPr>
          <w:rFonts w:ascii="Times New Roman"/>
          <w:b w:val="false"/>
          <w:i w:val="false"/>
          <w:color w:val="000000"/>
          <w:sz w:val="28"/>
        </w:rPr>
        <w:t xml:space="preserve">
      3) предложения перевозчика по обеспечению железнодорожным пассажирским парком вагонов, находящихся в собственности и (или) доверительном управлении, имущественном найме или используемых на иных законных основаниях по заявленным на конкурс лотам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9"/>
    <w:bookmarkStart w:name="z65" w:id="60"/>
    <w:p>
      <w:pPr>
        <w:spacing w:after="0"/>
        <w:ind w:left="0"/>
        <w:jc w:val="both"/>
      </w:pPr>
      <w:r>
        <w:rPr>
          <w:rFonts w:ascii="Times New Roman"/>
          <w:b w:val="false"/>
          <w:i w:val="false"/>
          <w:color w:val="000000"/>
          <w:sz w:val="28"/>
        </w:rPr>
        <w:t xml:space="preserve">
      4) нотариально засвидетельствованные копии или полученные с веб-портала "электронного правительства" свидетельства о государственной регистрации (перерегистрации) подвижного состава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государственной регистрации подвижного состава и его залога, утвержденным приказом исполняющего обязанности Министра по инвестициям и развитию Республики Казахстан от 26 марта 2015 года № 333 "Об утверждении Правил государственной регистрации подвижного состава и его залога" (зарегистрирован в Министерстве юстиции Республики Казахстан 22 мая 2015 год № 11119);</w:t>
      </w:r>
    </w:p>
    <w:bookmarkEnd w:id="60"/>
    <w:bookmarkStart w:name="z66" w:id="61"/>
    <w:p>
      <w:pPr>
        <w:spacing w:after="0"/>
        <w:ind w:left="0"/>
        <w:jc w:val="both"/>
      </w:pPr>
      <w:r>
        <w:rPr>
          <w:rFonts w:ascii="Times New Roman"/>
          <w:b w:val="false"/>
          <w:i w:val="false"/>
          <w:color w:val="000000"/>
          <w:sz w:val="28"/>
        </w:rPr>
        <w:t>
      5) нотариально засвидетельствованные копии документов, подтверждающих право собственности перевозчика или аренды пассажирского железнодорожного подвижного состава, заявленного на конкурс, предоставленного на срок не менее чем до конца первого года обслуживания;</w:t>
      </w:r>
    </w:p>
    <w:bookmarkEnd w:id="61"/>
    <w:bookmarkStart w:name="z67" w:id="62"/>
    <w:p>
      <w:pPr>
        <w:spacing w:after="0"/>
        <w:ind w:left="0"/>
        <w:jc w:val="both"/>
      </w:pPr>
      <w:r>
        <w:rPr>
          <w:rFonts w:ascii="Times New Roman"/>
          <w:b w:val="false"/>
          <w:i w:val="false"/>
          <w:color w:val="000000"/>
          <w:sz w:val="28"/>
        </w:rPr>
        <w:t>
      6) нотариально засвидетельствованные копии технических паспортов на железнодорожные пассажирские вагоны, заявленные на конкурс;</w:t>
      </w:r>
    </w:p>
    <w:bookmarkEnd w:id="62"/>
    <w:bookmarkStart w:name="z68" w:id="63"/>
    <w:p>
      <w:pPr>
        <w:spacing w:after="0"/>
        <w:ind w:left="0"/>
        <w:jc w:val="both"/>
      </w:pPr>
      <w:r>
        <w:rPr>
          <w:rFonts w:ascii="Times New Roman"/>
          <w:b w:val="false"/>
          <w:i w:val="false"/>
          <w:color w:val="000000"/>
          <w:sz w:val="28"/>
        </w:rPr>
        <w:t xml:space="preserve">
      7)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 состоянию не более чем за месяц, предшествующий последней дате принятия Организатором конкурса конкурсных заявок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ведения лицевых счетов, утвержденным приказом Министра финансов Республики Казахстан от 29 декабря 2008 года № 622 "Об утверждении Правил ведения лицевых счетов" (зарегистрирован в Министерстве юстиции Республики Казахстан 29 декабря 2008 года № 5446), за исключением случаев, когда срок уплаты отсрочен в соответствии с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xml:space="preserve">
      8) предложения по обеспечению основных условий перевозок пассажиров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разрезе лотов;</w:t>
      </w:r>
    </w:p>
    <w:bookmarkEnd w:id="64"/>
    <w:bookmarkStart w:name="z70" w:id="65"/>
    <w:p>
      <w:pPr>
        <w:spacing w:after="0"/>
        <w:ind w:left="0"/>
        <w:jc w:val="both"/>
      </w:pPr>
      <w:r>
        <w:rPr>
          <w:rFonts w:ascii="Times New Roman"/>
          <w:b w:val="false"/>
          <w:i w:val="false"/>
          <w:color w:val="000000"/>
          <w:sz w:val="28"/>
        </w:rPr>
        <w:t xml:space="preserve">
      9) предложения по обеспечению основных условий развития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5"/>
    <w:bookmarkStart w:name="z71" w:id="66"/>
    <w:p>
      <w:pPr>
        <w:spacing w:after="0"/>
        <w:ind w:left="0"/>
        <w:jc w:val="both"/>
      </w:pPr>
      <w:r>
        <w:rPr>
          <w:rFonts w:ascii="Times New Roman"/>
          <w:b w:val="false"/>
          <w:i w:val="false"/>
          <w:color w:val="000000"/>
          <w:sz w:val="28"/>
        </w:rPr>
        <w:t xml:space="preserve">
      10) предложения по обеспечению планируемого объема субсидирования и предельного уровня повышения цен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6"/>
    <w:bookmarkStart w:name="z72" w:id="67"/>
    <w:p>
      <w:pPr>
        <w:spacing w:after="0"/>
        <w:ind w:left="0"/>
        <w:jc w:val="both"/>
      </w:pPr>
      <w:r>
        <w:rPr>
          <w:rFonts w:ascii="Times New Roman"/>
          <w:b w:val="false"/>
          <w:i w:val="false"/>
          <w:color w:val="000000"/>
          <w:sz w:val="28"/>
        </w:rPr>
        <w:t xml:space="preserve">
      11) предложения по обеспечению планируемого объема пассажирооборота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7"/>
    <w:bookmarkStart w:name="z73" w:id="68"/>
    <w:p>
      <w:pPr>
        <w:spacing w:after="0"/>
        <w:ind w:left="0"/>
        <w:jc w:val="both"/>
      </w:pPr>
      <w:r>
        <w:rPr>
          <w:rFonts w:ascii="Times New Roman"/>
          <w:b w:val="false"/>
          <w:i w:val="false"/>
          <w:color w:val="000000"/>
          <w:sz w:val="28"/>
        </w:rPr>
        <w:t xml:space="preserve">
      12) сведения о наличии собственного квалифицированного штата работников поездных бригад на ранее обслуживаемые социально значимые маршруты с учетом прицепных и беспересадочных вагонов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При подаче заявления на маршруты, ранее обслуживаемые другими перевозчиками, гарантийное письмо-обязательство о приеме на работу квалифицированного штата работников поездных бригад перевозчика, ранее обслуживавшего железнодорожный маршрут, с учетом прицепных и беспересадочных вагонов в пределах нормативной численности;</w:t>
      </w:r>
    </w:p>
    <w:bookmarkEnd w:id="68"/>
    <w:bookmarkStart w:name="z74" w:id="69"/>
    <w:p>
      <w:pPr>
        <w:spacing w:after="0"/>
        <w:ind w:left="0"/>
        <w:jc w:val="both"/>
      </w:pPr>
      <w:r>
        <w:rPr>
          <w:rFonts w:ascii="Times New Roman"/>
          <w:b w:val="false"/>
          <w:i w:val="false"/>
          <w:color w:val="000000"/>
          <w:sz w:val="28"/>
        </w:rPr>
        <w:t>
      13) акт сверки взаиморасчетов между перевозчиком и Национальным оператором инфраструктуры, оператором локомотивной тяги и железнодорожными организациями, оказывающими услуги по доступу пассажиров к помещениям общего пользования и справочно-информационные услуги на вокзалах, на первое число месяца, предшествующего месяцу проведения конкурса, за последние 12 месяцев, скрепленные печатями, заверенные подписями перевозчика и первого руководителя.</w:t>
      </w:r>
    </w:p>
    <w:bookmarkEnd w:id="69"/>
    <w:bookmarkStart w:name="z75" w:id="70"/>
    <w:p>
      <w:pPr>
        <w:spacing w:after="0"/>
        <w:ind w:left="0"/>
        <w:jc w:val="both"/>
      </w:pPr>
      <w:r>
        <w:rPr>
          <w:rFonts w:ascii="Times New Roman"/>
          <w:b w:val="false"/>
          <w:i w:val="false"/>
          <w:color w:val="000000"/>
          <w:sz w:val="28"/>
        </w:rPr>
        <w:t>
      При наличии задолженности двустороннее соглашение, включающее график гарантированного погашения задолженности, скрепленное печатями, подписанное первыми руководителями, или оригиналы платежных поручений, подтверждающие погашение задолженности, с отметками банка о проведении платежа;</w:t>
      </w:r>
    </w:p>
    <w:bookmarkEnd w:id="70"/>
    <w:bookmarkStart w:name="z76" w:id="71"/>
    <w:p>
      <w:pPr>
        <w:spacing w:after="0"/>
        <w:ind w:left="0"/>
        <w:jc w:val="both"/>
      </w:pPr>
      <w:r>
        <w:rPr>
          <w:rFonts w:ascii="Times New Roman"/>
          <w:b w:val="false"/>
          <w:i w:val="false"/>
          <w:color w:val="000000"/>
          <w:sz w:val="28"/>
        </w:rPr>
        <w:t>
      14) справка (и) с банка(ов) об объемах оборота денежных средств по счетам перевозчика, составляющих не менее 5% от объема субсидий, предусмотренного на первый год обслуживания по заявленному лоту, за последние три месяца, предшествующие месяцу проведения конкурса;</w:t>
      </w:r>
    </w:p>
    <w:bookmarkEnd w:id="71"/>
    <w:bookmarkStart w:name="z77" w:id="72"/>
    <w:p>
      <w:pPr>
        <w:spacing w:after="0"/>
        <w:ind w:left="0"/>
        <w:jc w:val="both"/>
      </w:pPr>
      <w:r>
        <w:rPr>
          <w:rFonts w:ascii="Times New Roman"/>
          <w:b w:val="false"/>
          <w:i w:val="false"/>
          <w:color w:val="000000"/>
          <w:sz w:val="28"/>
        </w:rPr>
        <w:t xml:space="preserve">
      15) документ, подтверждающий обеспечение заявки на участие в конкурсе в соответствии с </w:t>
      </w:r>
      <w:r>
        <w:rPr>
          <w:rFonts w:ascii="Times New Roman"/>
          <w:b w:val="false"/>
          <w:i w:val="false"/>
          <w:color w:val="000000"/>
          <w:sz w:val="28"/>
        </w:rPr>
        <w:t>параграфом 7</w:t>
      </w:r>
      <w:r>
        <w:rPr>
          <w:rFonts w:ascii="Times New Roman"/>
          <w:b w:val="false"/>
          <w:i w:val="false"/>
          <w:color w:val="000000"/>
          <w:sz w:val="28"/>
        </w:rPr>
        <w:t xml:space="preserve"> настоящих Правил.</w:t>
      </w:r>
    </w:p>
    <w:bookmarkEnd w:id="72"/>
    <w:bookmarkStart w:name="z78" w:id="73"/>
    <w:p>
      <w:pPr>
        <w:spacing w:after="0"/>
        <w:ind w:left="0"/>
        <w:jc w:val="left"/>
      </w:pPr>
      <w:r>
        <w:rPr>
          <w:rFonts w:ascii="Times New Roman"/>
          <w:b/>
          <w:i w:val="false"/>
          <w:color w:val="000000"/>
        </w:rPr>
        <w:t xml:space="preserve"> Параграф 5. Предоставление документов</w:t>
      </w:r>
    </w:p>
    <w:bookmarkEnd w:id="73"/>
    <w:bookmarkStart w:name="z79" w:id="74"/>
    <w:p>
      <w:pPr>
        <w:spacing w:after="0"/>
        <w:ind w:left="0"/>
        <w:jc w:val="both"/>
      </w:pPr>
      <w:r>
        <w:rPr>
          <w:rFonts w:ascii="Times New Roman"/>
          <w:b w:val="false"/>
          <w:i w:val="false"/>
          <w:color w:val="000000"/>
          <w:sz w:val="28"/>
        </w:rPr>
        <w:t xml:space="preserve">
      22. К участию в конкурсе допускаются перевозчики, соответствующие требованиям, определенным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своевременно подавшие конкурсную заявку с приложением документов,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w:t>
      </w:r>
    </w:p>
    <w:bookmarkEnd w:id="74"/>
    <w:bookmarkStart w:name="z80" w:id="75"/>
    <w:p>
      <w:pPr>
        <w:spacing w:after="0"/>
        <w:ind w:left="0"/>
        <w:jc w:val="both"/>
      </w:pPr>
      <w:r>
        <w:rPr>
          <w:rFonts w:ascii="Times New Roman"/>
          <w:b w:val="false"/>
          <w:i w:val="false"/>
          <w:color w:val="000000"/>
          <w:sz w:val="28"/>
        </w:rPr>
        <w:t>
      23. Требуемые для участия в конкурсе документы предоставляются на государственном или русском языках в двух экземплярах (оригинал и копия от оригинала), должны быть прошиты, страницы пронумерованы, оборотная сторона последней страницы заверяется печатью юридического лица или индивидуального предпринимателя (при наличии).</w:t>
      </w:r>
    </w:p>
    <w:bookmarkEnd w:id="75"/>
    <w:bookmarkStart w:name="z81" w:id="76"/>
    <w:p>
      <w:pPr>
        <w:spacing w:after="0"/>
        <w:ind w:left="0"/>
        <w:jc w:val="both"/>
      </w:pPr>
      <w:r>
        <w:rPr>
          <w:rFonts w:ascii="Times New Roman"/>
          <w:b w:val="false"/>
          <w:i w:val="false"/>
          <w:color w:val="000000"/>
          <w:sz w:val="28"/>
        </w:rPr>
        <w:t>
      При этом, оригинал банковской гарантии, в случае ее предоставления в качестве обеспечения заявки на участие в конкурсе, не прошивается и предоставляется отдельно в конверте с требуемыми для участия в конкурсе документами.</w:t>
      </w:r>
    </w:p>
    <w:bookmarkEnd w:id="76"/>
    <w:bookmarkStart w:name="z82" w:id="77"/>
    <w:p>
      <w:pPr>
        <w:spacing w:after="0"/>
        <w:ind w:left="0"/>
        <w:jc w:val="both"/>
      </w:pPr>
      <w:r>
        <w:rPr>
          <w:rFonts w:ascii="Times New Roman"/>
          <w:b w:val="false"/>
          <w:i w:val="false"/>
          <w:color w:val="000000"/>
          <w:sz w:val="28"/>
        </w:rPr>
        <w:t>
      24. Конкурсная заявка предоставляется без помарок и исправлений, каких-либо иных записей.</w:t>
      </w:r>
    </w:p>
    <w:bookmarkEnd w:id="77"/>
    <w:bookmarkStart w:name="z83" w:id="78"/>
    <w:p>
      <w:pPr>
        <w:spacing w:after="0"/>
        <w:ind w:left="0"/>
        <w:jc w:val="both"/>
      </w:pPr>
      <w:r>
        <w:rPr>
          <w:rFonts w:ascii="Times New Roman"/>
          <w:b w:val="false"/>
          <w:i w:val="false"/>
          <w:color w:val="000000"/>
          <w:sz w:val="28"/>
        </w:rPr>
        <w:t>
      25. Перевозчик запечатывает конкурсную заявку с пакетом документов в конверт, на котором указываются наименование и адрес перевозчика. На конверте проставляется отметка "ОРИГИНАЛ" или "КОПИЯ". После этого два конверта запечатывается в один внешний конверт.</w:t>
      </w:r>
    </w:p>
    <w:bookmarkEnd w:id="78"/>
    <w:bookmarkStart w:name="z84" w:id="79"/>
    <w:p>
      <w:pPr>
        <w:spacing w:after="0"/>
        <w:ind w:left="0"/>
        <w:jc w:val="both"/>
      </w:pPr>
      <w:r>
        <w:rPr>
          <w:rFonts w:ascii="Times New Roman"/>
          <w:b w:val="false"/>
          <w:i w:val="false"/>
          <w:color w:val="000000"/>
          <w:sz w:val="28"/>
        </w:rPr>
        <w:t>
      26. Конверты направляются организатору конкурса с пометкой:</w:t>
      </w:r>
    </w:p>
    <w:bookmarkEnd w:id="79"/>
    <w:bookmarkStart w:name="z85" w:id="80"/>
    <w:p>
      <w:pPr>
        <w:spacing w:after="0"/>
        <w:ind w:left="0"/>
        <w:jc w:val="both"/>
      </w:pPr>
      <w:r>
        <w:rPr>
          <w:rFonts w:ascii="Times New Roman"/>
          <w:b w:val="false"/>
          <w:i w:val="false"/>
          <w:color w:val="000000"/>
          <w:sz w:val="28"/>
        </w:rPr>
        <w:t>
      "Конкурсная заявка на конкурс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w:t>
      </w:r>
    </w:p>
    <w:bookmarkEnd w:id="80"/>
    <w:bookmarkStart w:name="z86" w:id="81"/>
    <w:p>
      <w:pPr>
        <w:spacing w:after="0"/>
        <w:ind w:left="0"/>
        <w:jc w:val="both"/>
      </w:pPr>
      <w:r>
        <w:rPr>
          <w:rFonts w:ascii="Times New Roman"/>
          <w:b w:val="false"/>
          <w:i w:val="false"/>
          <w:color w:val="000000"/>
          <w:sz w:val="28"/>
        </w:rPr>
        <w:t>
      27. Перевозчик может изменить или отозвать свою конкурсную заявку до истечения окончательного срока представления конкурсных заявок. Изменение подготавливается, запечатывается и представляется так же, как и сама заявка. Такое изменение или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w:t>
      </w:r>
    </w:p>
    <w:bookmarkEnd w:id="81"/>
    <w:bookmarkStart w:name="z87" w:id="82"/>
    <w:p>
      <w:pPr>
        <w:spacing w:after="0"/>
        <w:ind w:left="0"/>
        <w:jc w:val="both"/>
      </w:pPr>
      <w:r>
        <w:rPr>
          <w:rFonts w:ascii="Times New Roman"/>
          <w:b w:val="false"/>
          <w:i w:val="false"/>
          <w:color w:val="000000"/>
          <w:sz w:val="28"/>
        </w:rPr>
        <w:t>
      28. Внесение изменений в заявки после истечения окончательного срока представления заявок не допускается.</w:t>
      </w:r>
    </w:p>
    <w:bookmarkEnd w:id="82"/>
    <w:bookmarkStart w:name="z88" w:id="83"/>
    <w:p>
      <w:pPr>
        <w:spacing w:after="0"/>
        <w:ind w:left="0"/>
        <w:jc w:val="both"/>
      </w:pPr>
      <w:r>
        <w:rPr>
          <w:rFonts w:ascii="Times New Roman"/>
          <w:b w:val="false"/>
          <w:i w:val="false"/>
          <w:color w:val="000000"/>
          <w:sz w:val="28"/>
        </w:rPr>
        <w:t>
      29. Для учета в оценке конкурсной заявки, перевозчику дополнительно к конкурсной заявке допускается представить следующие документы:</w:t>
      </w:r>
    </w:p>
    <w:bookmarkEnd w:id="83"/>
    <w:bookmarkStart w:name="z89" w:id="84"/>
    <w:p>
      <w:pPr>
        <w:spacing w:after="0"/>
        <w:ind w:left="0"/>
        <w:jc w:val="both"/>
      </w:pPr>
      <w:r>
        <w:rPr>
          <w:rFonts w:ascii="Times New Roman"/>
          <w:b w:val="false"/>
          <w:i w:val="false"/>
          <w:color w:val="000000"/>
          <w:sz w:val="28"/>
        </w:rPr>
        <w:t xml:space="preserve">
      1) справка Национального оператора инфраструктуры, подтверждающая осуществление ранее перевозчиком деятельности по перевозке пассажиров, багажа и грузобагажа железнодорожным транспортом на территории Республики Казахстан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скрепленная печатью и заверенная подписью первого руководителя, или нотариально засвидетельствованная копия договора о субсидировании убытков перевозчика, связанных с осуществлением пассажирских перевозок по социально значимым сообщениям, на весь период осуществления деятельности по перевозке пассажиров железнодорожным транспортом на территории Республики Казахстан;</w:t>
      </w:r>
    </w:p>
    <w:bookmarkEnd w:id="84"/>
    <w:bookmarkStart w:name="z90" w:id="85"/>
    <w:p>
      <w:pPr>
        <w:spacing w:after="0"/>
        <w:ind w:left="0"/>
        <w:jc w:val="both"/>
      </w:pPr>
      <w:r>
        <w:rPr>
          <w:rFonts w:ascii="Times New Roman"/>
          <w:b w:val="false"/>
          <w:i w:val="false"/>
          <w:color w:val="000000"/>
          <w:sz w:val="28"/>
        </w:rPr>
        <w:t>
      2) нотариально засвидетельствованную копию договора по закупу новых пассажирских вагонов перевозчиком напрямую у завода-изготовителя или через представительство завода-изготовителя с указанием количества и типов приобретаемых вагонов, графика поставок вагонов перевозчику. Сроки закупа новых пассажирских вагонов перевозчиком и их поставки перевозчику в данном договоре не должны превышать 15 месяцев после заключения с ним в установленном порядке договора о субсидировании.</w:t>
      </w:r>
    </w:p>
    <w:bookmarkEnd w:id="85"/>
    <w:bookmarkStart w:name="z91" w:id="86"/>
    <w:p>
      <w:pPr>
        <w:spacing w:after="0"/>
        <w:ind w:left="0"/>
        <w:jc w:val="both"/>
      </w:pPr>
      <w:r>
        <w:rPr>
          <w:rFonts w:ascii="Times New Roman"/>
          <w:b w:val="false"/>
          <w:i w:val="false"/>
          <w:color w:val="000000"/>
          <w:sz w:val="28"/>
        </w:rPr>
        <w:t xml:space="preserve">
      30. Наличие или отсутствие документов,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не являются основанием для отклонения конкурсной заявки.</w:t>
      </w:r>
    </w:p>
    <w:bookmarkEnd w:id="86"/>
    <w:bookmarkStart w:name="z92" w:id="87"/>
    <w:p>
      <w:pPr>
        <w:spacing w:after="0"/>
        <w:ind w:left="0"/>
        <w:jc w:val="left"/>
      </w:pPr>
      <w:r>
        <w:rPr>
          <w:rFonts w:ascii="Times New Roman"/>
          <w:b/>
          <w:i w:val="false"/>
          <w:color w:val="000000"/>
        </w:rPr>
        <w:t xml:space="preserve"> Параграф 6. Оценка конкурсных предложений и определения победителя(лей)</w:t>
      </w:r>
    </w:p>
    <w:bookmarkEnd w:id="87"/>
    <w:bookmarkStart w:name="z93" w:id="88"/>
    <w:p>
      <w:pPr>
        <w:spacing w:after="0"/>
        <w:ind w:left="0"/>
        <w:jc w:val="both"/>
      </w:pPr>
      <w:r>
        <w:rPr>
          <w:rFonts w:ascii="Times New Roman"/>
          <w:b w:val="false"/>
          <w:i w:val="false"/>
          <w:color w:val="000000"/>
          <w:sz w:val="28"/>
        </w:rPr>
        <w:t>
      31. Комиссия вскрывает конверты с конкурсными заявками в присутствии участников или их уполномоченных представителей, полномочия которых подтверждены доверенностью на право участия в заседании комиссии.</w:t>
      </w:r>
    </w:p>
    <w:bookmarkEnd w:id="88"/>
    <w:bookmarkStart w:name="z94" w:id="89"/>
    <w:p>
      <w:pPr>
        <w:spacing w:after="0"/>
        <w:ind w:left="0"/>
        <w:jc w:val="both"/>
      </w:pPr>
      <w:r>
        <w:rPr>
          <w:rFonts w:ascii="Times New Roman"/>
          <w:b w:val="false"/>
          <w:i w:val="false"/>
          <w:color w:val="000000"/>
          <w:sz w:val="28"/>
        </w:rPr>
        <w:t>
      32. При процедуре вскрытия конвертов с конкурсными заявками секретарь комиссии объявляет присутствующим лицам наименования и местонахождение перевозчиков, участвующих в конкурсе, информацию о наличии или отсутствии документов, составляющих конкурсную заявку по каждой заявке.</w:t>
      </w:r>
    </w:p>
    <w:bookmarkEnd w:id="89"/>
    <w:bookmarkStart w:name="z95" w:id="90"/>
    <w:p>
      <w:pPr>
        <w:spacing w:after="0"/>
        <w:ind w:left="0"/>
        <w:jc w:val="both"/>
      </w:pPr>
      <w:r>
        <w:rPr>
          <w:rFonts w:ascii="Times New Roman"/>
          <w:b w:val="false"/>
          <w:i w:val="false"/>
          <w:color w:val="000000"/>
          <w:sz w:val="28"/>
        </w:rPr>
        <w:t>
      33. Не позднее одного рабочего дня, следующего за днем вскрытия конвертов с конкурсными заявками, комиссия составляет протокол вскрытия конвертов с конкурсными заявками, который подписывается присутствующими на процедуре вскрытия конвертов членами комиссии, а также секретарем комиссии.</w:t>
      </w:r>
    </w:p>
    <w:bookmarkEnd w:id="90"/>
    <w:bookmarkStart w:name="z96" w:id="91"/>
    <w:p>
      <w:pPr>
        <w:spacing w:after="0"/>
        <w:ind w:left="0"/>
        <w:jc w:val="both"/>
      </w:pPr>
      <w:r>
        <w:rPr>
          <w:rFonts w:ascii="Times New Roman"/>
          <w:b w:val="false"/>
          <w:i w:val="false"/>
          <w:color w:val="000000"/>
          <w:sz w:val="28"/>
        </w:rPr>
        <w:t>
      34. Организатор конкурса не позднее пяти рабочих дней, следующих за днем вскрытия конвертов с конкурсными заявками:</w:t>
      </w:r>
    </w:p>
    <w:bookmarkEnd w:id="91"/>
    <w:bookmarkStart w:name="z97" w:id="92"/>
    <w:p>
      <w:pPr>
        <w:spacing w:after="0"/>
        <w:ind w:left="0"/>
        <w:jc w:val="both"/>
      </w:pPr>
      <w:r>
        <w:rPr>
          <w:rFonts w:ascii="Times New Roman"/>
          <w:b w:val="false"/>
          <w:i w:val="false"/>
          <w:color w:val="000000"/>
          <w:sz w:val="28"/>
        </w:rPr>
        <w:t>
      1) направляет либо представляет копию протокола вскрытия конвертов с конкурсными заявками перевозчикам либо их уполномоченным представителям;</w:t>
      </w:r>
    </w:p>
    <w:bookmarkEnd w:id="92"/>
    <w:bookmarkStart w:name="z98" w:id="93"/>
    <w:p>
      <w:pPr>
        <w:spacing w:after="0"/>
        <w:ind w:left="0"/>
        <w:jc w:val="both"/>
      </w:pPr>
      <w:r>
        <w:rPr>
          <w:rFonts w:ascii="Times New Roman"/>
          <w:b w:val="false"/>
          <w:i w:val="false"/>
          <w:color w:val="000000"/>
          <w:sz w:val="28"/>
        </w:rPr>
        <w:t>
      2) опубликовывает на интернет-ресурсе текст подписанного протокола вскрытия конвертов с конкурсными заявками. Сведения, содержащиеся в протоколе вскрытия конвертов с конкурсными заявками и размещенные через интернет-ресурс является доступными для ознакомления всем заинтересованным лицам без взимания платы.</w:t>
      </w:r>
    </w:p>
    <w:bookmarkEnd w:id="93"/>
    <w:bookmarkStart w:name="z99" w:id="94"/>
    <w:p>
      <w:pPr>
        <w:spacing w:after="0"/>
        <w:ind w:left="0"/>
        <w:jc w:val="both"/>
      </w:pPr>
      <w:r>
        <w:rPr>
          <w:rFonts w:ascii="Times New Roman"/>
          <w:b w:val="false"/>
          <w:i w:val="false"/>
          <w:color w:val="000000"/>
          <w:sz w:val="28"/>
        </w:rPr>
        <w:t>
      35. Перевозчикам, отсутствовавшим при процедуре вскрытия конвертов с конкурсными заявками,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Организатором конкурса такого запроса.</w:t>
      </w:r>
    </w:p>
    <w:bookmarkEnd w:id="94"/>
    <w:bookmarkStart w:name="z100" w:id="95"/>
    <w:p>
      <w:pPr>
        <w:spacing w:after="0"/>
        <w:ind w:left="0"/>
        <w:jc w:val="both"/>
      </w:pPr>
      <w:r>
        <w:rPr>
          <w:rFonts w:ascii="Times New Roman"/>
          <w:b w:val="false"/>
          <w:i w:val="false"/>
          <w:color w:val="000000"/>
          <w:sz w:val="28"/>
        </w:rPr>
        <w:t xml:space="preserve">
      36. Комиссия в соответствии с оценочной шкалой конкурсных заявок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проставляет баллы в листе оценки конкурсных заявок по осуществлению железнодорожных пассажирских перевозок по лотам, выставленным на конкурс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лист оценки).</w:t>
      </w:r>
    </w:p>
    <w:bookmarkEnd w:id="95"/>
    <w:bookmarkStart w:name="z101" w:id="96"/>
    <w:p>
      <w:pPr>
        <w:spacing w:after="0"/>
        <w:ind w:left="0"/>
        <w:jc w:val="both"/>
      </w:pPr>
      <w:r>
        <w:rPr>
          <w:rFonts w:ascii="Times New Roman"/>
          <w:b w:val="false"/>
          <w:i w:val="false"/>
          <w:color w:val="000000"/>
          <w:sz w:val="28"/>
        </w:rPr>
        <w:t>
      Лист оценки по каждому лоту прилагается к протоколу об итогах конкурса.</w:t>
      </w:r>
    </w:p>
    <w:bookmarkEnd w:id="96"/>
    <w:bookmarkStart w:name="z102" w:id="97"/>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учитываются комиссией в листе оценки конкурсных заявок только в случае их оформления в соответствии с требованиями настоящих Правил.</w:t>
      </w:r>
    </w:p>
    <w:bookmarkEnd w:id="97"/>
    <w:bookmarkStart w:name="z103" w:id="98"/>
    <w:p>
      <w:pPr>
        <w:spacing w:after="0"/>
        <w:ind w:left="0"/>
        <w:jc w:val="both"/>
      </w:pPr>
      <w:r>
        <w:rPr>
          <w:rFonts w:ascii="Times New Roman"/>
          <w:b w:val="false"/>
          <w:i w:val="false"/>
          <w:color w:val="000000"/>
          <w:sz w:val="28"/>
        </w:rPr>
        <w:t xml:space="preserve">
      38. При рассмотрении конкурсных заявок и дополнительных документов перевозчиков,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комиссия в целях уточнения сведений, содержащихся в конкурсных заявках, в письменной форме запрашивает необходимую информацию у соответствующих государственных органов, физических и юридических лиц.</w:t>
      </w:r>
    </w:p>
    <w:bookmarkEnd w:id="98"/>
    <w:bookmarkStart w:name="z104" w:id="99"/>
    <w:p>
      <w:pPr>
        <w:spacing w:after="0"/>
        <w:ind w:left="0"/>
        <w:jc w:val="both"/>
      </w:pPr>
      <w:r>
        <w:rPr>
          <w:rFonts w:ascii="Times New Roman"/>
          <w:b w:val="false"/>
          <w:i w:val="false"/>
          <w:color w:val="000000"/>
          <w:sz w:val="28"/>
        </w:rPr>
        <w:t>
      Указанная информация прилагается к протоколу об итогах конкурса, в случаях, если она явилась основанием для принятия решений комиссией.</w:t>
      </w:r>
    </w:p>
    <w:bookmarkEnd w:id="99"/>
    <w:bookmarkStart w:name="z105" w:id="100"/>
    <w:p>
      <w:pPr>
        <w:spacing w:after="0"/>
        <w:ind w:left="0"/>
        <w:jc w:val="both"/>
      </w:pPr>
      <w:r>
        <w:rPr>
          <w:rFonts w:ascii="Times New Roman"/>
          <w:b w:val="false"/>
          <w:i w:val="false"/>
          <w:color w:val="000000"/>
          <w:sz w:val="28"/>
        </w:rPr>
        <w:t xml:space="preserve">
      39. После рассмотрения, оценки конкурсных заявок и дополнительных документов,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секретарь комиссии суммирует итоговые баллы в разрезе лотов в листе оценки конкурсных заявок по перевозчикам и определяет общий суммарный балл, который указывается в протоколе об итогах конкурса.</w:t>
      </w:r>
    </w:p>
    <w:bookmarkEnd w:id="100"/>
    <w:bookmarkStart w:name="z106" w:id="101"/>
    <w:p>
      <w:pPr>
        <w:spacing w:after="0"/>
        <w:ind w:left="0"/>
        <w:jc w:val="both"/>
      </w:pPr>
      <w:r>
        <w:rPr>
          <w:rFonts w:ascii="Times New Roman"/>
          <w:b w:val="false"/>
          <w:i w:val="false"/>
          <w:color w:val="000000"/>
          <w:sz w:val="28"/>
        </w:rPr>
        <w:t>
      40. Комиссия оценивает и сопоставляет суммарные баллы согласно листам оценки конкурсных заявок, которые были приняты к рассмотрению для участия в конкурсе, и определяет перевозчика (перевозчиков), победившего в конкурсе по каждому лоту.</w:t>
      </w:r>
    </w:p>
    <w:bookmarkEnd w:id="101"/>
    <w:bookmarkStart w:name="z107" w:id="102"/>
    <w:p>
      <w:pPr>
        <w:spacing w:after="0"/>
        <w:ind w:left="0"/>
        <w:jc w:val="both"/>
      </w:pPr>
      <w:r>
        <w:rPr>
          <w:rFonts w:ascii="Times New Roman"/>
          <w:b w:val="false"/>
          <w:i w:val="false"/>
          <w:color w:val="000000"/>
          <w:sz w:val="28"/>
        </w:rPr>
        <w:t>
      Предлагаемый перевозчиком объем субсидирования расходов перевозчика за счет бюджетных средств, связанных с железнодорожными пассажирскими перевозками, не подлежит к оценке в пользу перевозчика.</w:t>
      </w:r>
    </w:p>
    <w:bookmarkEnd w:id="102"/>
    <w:bookmarkStart w:name="z108" w:id="103"/>
    <w:p>
      <w:pPr>
        <w:spacing w:after="0"/>
        <w:ind w:left="0"/>
        <w:jc w:val="both"/>
      </w:pPr>
      <w:r>
        <w:rPr>
          <w:rFonts w:ascii="Times New Roman"/>
          <w:b w:val="false"/>
          <w:i w:val="false"/>
          <w:color w:val="000000"/>
          <w:sz w:val="28"/>
        </w:rPr>
        <w:t>
      41. Комиссия отклоняет конкурсную заявку, если:</w:t>
      </w:r>
    </w:p>
    <w:bookmarkEnd w:id="103"/>
    <w:bookmarkStart w:name="z109" w:id="104"/>
    <w:p>
      <w:pPr>
        <w:spacing w:after="0"/>
        <w:ind w:left="0"/>
        <w:jc w:val="both"/>
      </w:pPr>
      <w:r>
        <w:rPr>
          <w:rFonts w:ascii="Times New Roman"/>
          <w:b w:val="false"/>
          <w:i w:val="false"/>
          <w:color w:val="000000"/>
          <w:sz w:val="28"/>
        </w:rPr>
        <w:t xml:space="preserve">
      1) перевозчик, представивший конкурсную заявку, не соответствует требованиям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bookmarkEnd w:id="104"/>
    <w:bookmarkStart w:name="z110" w:id="105"/>
    <w:p>
      <w:pPr>
        <w:spacing w:after="0"/>
        <w:ind w:left="0"/>
        <w:jc w:val="both"/>
      </w:pPr>
      <w:r>
        <w:rPr>
          <w:rFonts w:ascii="Times New Roman"/>
          <w:b w:val="false"/>
          <w:i w:val="false"/>
          <w:color w:val="000000"/>
          <w:sz w:val="28"/>
        </w:rPr>
        <w:t xml:space="preserve">
      2) перевозчик, представивший конкурсную заявку, предоставил неполный и неоформленный пакет документов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w:t>
      </w:r>
    </w:p>
    <w:bookmarkEnd w:id="105"/>
    <w:bookmarkStart w:name="z111" w:id="106"/>
    <w:p>
      <w:pPr>
        <w:spacing w:after="0"/>
        <w:ind w:left="0"/>
        <w:jc w:val="both"/>
      </w:pPr>
      <w:r>
        <w:rPr>
          <w:rFonts w:ascii="Times New Roman"/>
          <w:b w:val="false"/>
          <w:i w:val="false"/>
          <w:color w:val="000000"/>
          <w:sz w:val="28"/>
        </w:rPr>
        <w:t xml:space="preserve">
      3) предлагаемый перевозчиком предельный уровень повышения цен (тарифов) на перевозки пассажиров по железнодорожным сообщениям превышает уровень, указанный в конкурсной документации; </w:t>
      </w:r>
    </w:p>
    <w:bookmarkEnd w:id="106"/>
    <w:bookmarkStart w:name="z112" w:id="107"/>
    <w:p>
      <w:pPr>
        <w:spacing w:after="0"/>
        <w:ind w:left="0"/>
        <w:jc w:val="both"/>
      </w:pPr>
      <w:r>
        <w:rPr>
          <w:rFonts w:ascii="Times New Roman"/>
          <w:b w:val="false"/>
          <w:i w:val="false"/>
          <w:color w:val="000000"/>
          <w:sz w:val="28"/>
        </w:rPr>
        <w:t>
      4) предлагаемый перевозчиком планируемый объем субсидирования превышает объем, указанный в конкурсной документации;</w:t>
      </w:r>
    </w:p>
    <w:bookmarkEnd w:id="107"/>
    <w:bookmarkStart w:name="z113" w:id="108"/>
    <w:p>
      <w:pPr>
        <w:spacing w:after="0"/>
        <w:ind w:left="0"/>
        <w:jc w:val="both"/>
      </w:pPr>
      <w:r>
        <w:rPr>
          <w:rFonts w:ascii="Times New Roman"/>
          <w:b w:val="false"/>
          <w:i w:val="false"/>
          <w:color w:val="000000"/>
          <w:sz w:val="28"/>
        </w:rPr>
        <w:t>
      5) предложения перевозчика не обеспечивают основные условия перевозок пассажиров;</w:t>
      </w:r>
    </w:p>
    <w:bookmarkEnd w:id="108"/>
    <w:bookmarkStart w:name="z114" w:id="109"/>
    <w:p>
      <w:pPr>
        <w:spacing w:after="0"/>
        <w:ind w:left="0"/>
        <w:jc w:val="both"/>
      </w:pPr>
      <w:r>
        <w:rPr>
          <w:rFonts w:ascii="Times New Roman"/>
          <w:b w:val="false"/>
          <w:i w:val="false"/>
          <w:color w:val="000000"/>
          <w:sz w:val="28"/>
        </w:rPr>
        <w:t>
      6) предложения перевозчика не обеспечивают основные условия развития;</w:t>
      </w:r>
    </w:p>
    <w:bookmarkEnd w:id="109"/>
    <w:bookmarkStart w:name="z115" w:id="110"/>
    <w:p>
      <w:pPr>
        <w:spacing w:after="0"/>
        <w:ind w:left="0"/>
        <w:jc w:val="both"/>
      </w:pPr>
      <w:r>
        <w:rPr>
          <w:rFonts w:ascii="Times New Roman"/>
          <w:b w:val="false"/>
          <w:i w:val="false"/>
          <w:color w:val="000000"/>
          <w:sz w:val="28"/>
        </w:rPr>
        <w:t>
      7) предложения перевозчика не обеспечивают планируемый объем пассажиро-оборота;</w:t>
      </w:r>
    </w:p>
    <w:bookmarkEnd w:id="110"/>
    <w:bookmarkStart w:name="z116" w:id="111"/>
    <w:p>
      <w:pPr>
        <w:spacing w:after="0"/>
        <w:ind w:left="0"/>
        <w:jc w:val="both"/>
      </w:pPr>
      <w:r>
        <w:rPr>
          <w:rFonts w:ascii="Times New Roman"/>
          <w:b w:val="false"/>
          <w:i w:val="false"/>
          <w:color w:val="000000"/>
          <w:sz w:val="28"/>
        </w:rPr>
        <w:t>
      8) выявлены факты предоставления перевозчиком заведомо ложных сведений в предоставленной конкурсной заявке.</w:t>
      </w:r>
    </w:p>
    <w:bookmarkEnd w:id="111"/>
    <w:bookmarkStart w:name="z117" w:id="112"/>
    <w:p>
      <w:pPr>
        <w:spacing w:after="0"/>
        <w:ind w:left="0"/>
        <w:jc w:val="both"/>
      </w:pPr>
      <w:r>
        <w:rPr>
          <w:rFonts w:ascii="Times New Roman"/>
          <w:b w:val="false"/>
          <w:i w:val="false"/>
          <w:color w:val="000000"/>
          <w:sz w:val="28"/>
        </w:rPr>
        <w:t>
      42. Конкурс признается состоявшимся, если по одному выставляемому на конкурсе лоту допущено к участию в конкурсе не менее двух перевозчиков, отвечающих условиям конкурса и представивших документы для участия в конкурсе в соответствии с настоящими Правилами.</w:t>
      </w:r>
    </w:p>
    <w:bookmarkEnd w:id="112"/>
    <w:bookmarkStart w:name="z118" w:id="113"/>
    <w:p>
      <w:pPr>
        <w:spacing w:after="0"/>
        <w:ind w:left="0"/>
        <w:jc w:val="both"/>
      </w:pPr>
      <w:r>
        <w:rPr>
          <w:rFonts w:ascii="Times New Roman"/>
          <w:b w:val="false"/>
          <w:i w:val="false"/>
          <w:color w:val="000000"/>
          <w:sz w:val="28"/>
        </w:rPr>
        <w:t>
      43.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Решение комиссии признается легитимным при присутствии на процедуре голосования не менее двух третьей от общего количества членов комиссии.</w:t>
      </w:r>
    </w:p>
    <w:bookmarkEnd w:id="113"/>
    <w:bookmarkStart w:name="z119" w:id="114"/>
    <w:p>
      <w:pPr>
        <w:spacing w:after="0"/>
        <w:ind w:left="0"/>
        <w:jc w:val="both"/>
      </w:pPr>
      <w:r>
        <w:rPr>
          <w:rFonts w:ascii="Times New Roman"/>
          <w:b w:val="false"/>
          <w:i w:val="false"/>
          <w:color w:val="000000"/>
          <w:sz w:val="28"/>
        </w:rPr>
        <w:t>
      44. Отсутствие любого члена и секретаря комиссии при подведении итогов конкурса допускается при наличии уважительных причин с предоставлением документа, подтверждающего данный факт.</w:t>
      </w:r>
    </w:p>
    <w:bookmarkEnd w:id="114"/>
    <w:bookmarkStart w:name="z120" w:id="115"/>
    <w:p>
      <w:pPr>
        <w:spacing w:after="0"/>
        <w:ind w:left="0"/>
        <w:jc w:val="both"/>
      </w:pPr>
      <w:r>
        <w:rPr>
          <w:rFonts w:ascii="Times New Roman"/>
          <w:b w:val="false"/>
          <w:i w:val="false"/>
          <w:color w:val="000000"/>
          <w:sz w:val="28"/>
        </w:rPr>
        <w:t>
      45. Комиссия подводит итоги конкурса в срок не более 15 рабочих дней со дня вскрытия конвертов с оформлением протокола об итогах конкурса, который подписывается членами комиссии и секретарем комиссии. Каждый член комиссии может письменно изложить свое особое мнение, которое прилагается к протоколу об итогах конкурса.</w:t>
      </w:r>
    </w:p>
    <w:bookmarkEnd w:id="115"/>
    <w:bookmarkStart w:name="z121" w:id="116"/>
    <w:p>
      <w:pPr>
        <w:spacing w:after="0"/>
        <w:ind w:left="0"/>
        <w:jc w:val="both"/>
      </w:pPr>
      <w:r>
        <w:rPr>
          <w:rFonts w:ascii="Times New Roman"/>
          <w:b w:val="false"/>
          <w:i w:val="false"/>
          <w:color w:val="000000"/>
          <w:sz w:val="28"/>
        </w:rPr>
        <w:t>
      46. Организатор конкурса не позднее пяти рабочих дней, следующих за днем подписания протокола об итогах конкурса:</w:t>
      </w:r>
    </w:p>
    <w:bookmarkEnd w:id="116"/>
    <w:bookmarkStart w:name="z122" w:id="117"/>
    <w:p>
      <w:pPr>
        <w:spacing w:after="0"/>
        <w:ind w:left="0"/>
        <w:jc w:val="both"/>
      </w:pPr>
      <w:r>
        <w:rPr>
          <w:rFonts w:ascii="Times New Roman"/>
          <w:b w:val="false"/>
          <w:i w:val="false"/>
          <w:color w:val="000000"/>
          <w:sz w:val="28"/>
        </w:rPr>
        <w:t>
      1) направляет участникам конкурса копию протокола об итогах конкурса;</w:t>
      </w:r>
    </w:p>
    <w:bookmarkEnd w:id="117"/>
    <w:bookmarkStart w:name="z123" w:id="118"/>
    <w:p>
      <w:pPr>
        <w:spacing w:after="0"/>
        <w:ind w:left="0"/>
        <w:jc w:val="both"/>
      </w:pPr>
      <w:r>
        <w:rPr>
          <w:rFonts w:ascii="Times New Roman"/>
          <w:b w:val="false"/>
          <w:i w:val="false"/>
          <w:color w:val="000000"/>
          <w:sz w:val="28"/>
        </w:rPr>
        <w:t>
      2) опубликовывает через интернет-ресурс текст подписанного протокола об итогах конкурса. Сведения, содержащиеся в протоколе об итогах конкурса и размещенные через интернет-ресурс, является доступными для ознакомления всем заинтересованным лицам без взимания платы.</w:t>
      </w:r>
    </w:p>
    <w:bookmarkEnd w:id="118"/>
    <w:bookmarkStart w:name="z124" w:id="119"/>
    <w:p>
      <w:pPr>
        <w:spacing w:after="0"/>
        <w:ind w:left="0"/>
        <w:jc w:val="both"/>
      </w:pPr>
      <w:r>
        <w:rPr>
          <w:rFonts w:ascii="Times New Roman"/>
          <w:b w:val="false"/>
          <w:i w:val="false"/>
          <w:color w:val="000000"/>
          <w:sz w:val="28"/>
        </w:rPr>
        <w:t xml:space="preserve">
      47. Победителем признается перевозчик, набравший наибольшее количество баллов согласно оценочной шкале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и обеспечивающий:</w:t>
      </w:r>
    </w:p>
    <w:bookmarkEnd w:id="119"/>
    <w:bookmarkStart w:name="z125" w:id="120"/>
    <w:p>
      <w:pPr>
        <w:spacing w:after="0"/>
        <w:ind w:left="0"/>
        <w:jc w:val="both"/>
      </w:pPr>
      <w:r>
        <w:rPr>
          <w:rFonts w:ascii="Times New Roman"/>
          <w:b w:val="false"/>
          <w:i w:val="false"/>
          <w:color w:val="000000"/>
          <w:sz w:val="28"/>
        </w:rPr>
        <w:t>
      1) основные условия перевозок пассажиров;</w:t>
      </w:r>
    </w:p>
    <w:bookmarkEnd w:id="120"/>
    <w:bookmarkStart w:name="z126" w:id="121"/>
    <w:p>
      <w:pPr>
        <w:spacing w:after="0"/>
        <w:ind w:left="0"/>
        <w:jc w:val="both"/>
      </w:pPr>
      <w:r>
        <w:rPr>
          <w:rFonts w:ascii="Times New Roman"/>
          <w:b w:val="false"/>
          <w:i w:val="false"/>
          <w:color w:val="000000"/>
          <w:sz w:val="28"/>
        </w:rPr>
        <w:t>
      2) основные условия развития;</w:t>
      </w:r>
    </w:p>
    <w:bookmarkEnd w:id="121"/>
    <w:bookmarkStart w:name="z127" w:id="122"/>
    <w:p>
      <w:pPr>
        <w:spacing w:after="0"/>
        <w:ind w:left="0"/>
        <w:jc w:val="both"/>
      </w:pPr>
      <w:r>
        <w:rPr>
          <w:rFonts w:ascii="Times New Roman"/>
          <w:b w:val="false"/>
          <w:i w:val="false"/>
          <w:color w:val="000000"/>
          <w:sz w:val="28"/>
        </w:rPr>
        <w:t>
      3) планируемый объем субсидирования;</w:t>
      </w:r>
    </w:p>
    <w:bookmarkEnd w:id="122"/>
    <w:bookmarkStart w:name="z128" w:id="123"/>
    <w:p>
      <w:pPr>
        <w:spacing w:after="0"/>
        <w:ind w:left="0"/>
        <w:jc w:val="both"/>
      </w:pPr>
      <w:r>
        <w:rPr>
          <w:rFonts w:ascii="Times New Roman"/>
          <w:b w:val="false"/>
          <w:i w:val="false"/>
          <w:color w:val="000000"/>
          <w:sz w:val="28"/>
        </w:rPr>
        <w:t>
      4) планируемый объем пассажирооборота.</w:t>
      </w:r>
    </w:p>
    <w:bookmarkEnd w:id="123"/>
    <w:bookmarkStart w:name="z129" w:id="124"/>
    <w:p>
      <w:pPr>
        <w:spacing w:after="0"/>
        <w:ind w:left="0"/>
        <w:jc w:val="both"/>
      </w:pPr>
      <w:r>
        <w:rPr>
          <w:rFonts w:ascii="Times New Roman"/>
          <w:b w:val="false"/>
          <w:i w:val="false"/>
          <w:color w:val="000000"/>
          <w:sz w:val="28"/>
        </w:rPr>
        <w:t>
      48. В случае, если два и более участников набрали одинаковый суммарный балл, предпочтение отдается перевозчику согласно следующей приоритетности:</w:t>
      </w:r>
    </w:p>
    <w:bookmarkEnd w:id="124"/>
    <w:bookmarkStart w:name="z130" w:id="125"/>
    <w:p>
      <w:pPr>
        <w:spacing w:after="0"/>
        <w:ind w:left="0"/>
        <w:jc w:val="both"/>
      </w:pPr>
      <w:r>
        <w:rPr>
          <w:rFonts w:ascii="Times New Roman"/>
          <w:b w:val="false"/>
          <w:i w:val="false"/>
          <w:color w:val="000000"/>
          <w:sz w:val="28"/>
        </w:rPr>
        <w:t>
      1) наибольшее количество вагонов находятся в собственности перевозчика;</w:t>
      </w:r>
    </w:p>
    <w:bookmarkEnd w:id="125"/>
    <w:bookmarkStart w:name="z131" w:id="126"/>
    <w:p>
      <w:pPr>
        <w:spacing w:after="0"/>
        <w:ind w:left="0"/>
        <w:jc w:val="both"/>
      </w:pPr>
      <w:r>
        <w:rPr>
          <w:rFonts w:ascii="Times New Roman"/>
          <w:b w:val="false"/>
          <w:i w:val="false"/>
          <w:color w:val="000000"/>
          <w:sz w:val="28"/>
        </w:rPr>
        <w:t>
      2) вагоны перевозчика, которыми будут осуществляться железнодорожные пассажирские перевозки, имеют наименьший срок эксплуатации вагонов;</w:t>
      </w:r>
    </w:p>
    <w:bookmarkEnd w:id="126"/>
    <w:bookmarkStart w:name="z132" w:id="127"/>
    <w:p>
      <w:pPr>
        <w:spacing w:after="0"/>
        <w:ind w:left="0"/>
        <w:jc w:val="both"/>
      </w:pPr>
      <w:r>
        <w:rPr>
          <w:rFonts w:ascii="Times New Roman"/>
          <w:b w:val="false"/>
          <w:i w:val="false"/>
          <w:color w:val="000000"/>
          <w:sz w:val="28"/>
        </w:rPr>
        <w:t xml:space="preserve">
      3) перевозчик представил правильно оформленный один из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пункта 29</w:t>
      </w:r>
      <w:r>
        <w:rPr>
          <w:rFonts w:ascii="Times New Roman"/>
          <w:b w:val="false"/>
          <w:i w:val="false"/>
          <w:color w:val="000000"/>
          <w:sz w:val="28"/>
        </w:rPr>
        <w:t xml:space="preserve"> настоящих Правил;</w:t>
      </w:r>
    </w:p>
    <w:bookmarkEnd w:id="127"/>
    <w:bookmarkStart w:name="z133" w:id="128"/>
    <w:p>
      <w:pPr>
        <w:spacing w:after="0"/>
        <w:ind w:left="0"/>
        <w:jc w:val="both"/>
      </w:pPr>
      <w:r>
        <w:rPr>
          <w:rFonts w:ascii="Times New Roman"/>
          <w:b w:val="false"/>
          <w:i w:val="false"/>
          <w:color w:val="000000"/>
          <w:sz w:val="28"/>
        </w:rPr>
        <w:t>
      4) перевозчик, предложивший наименьший средний уровень повышения цен на проезд в первые три года обслуживания, согласно которому будут осуществляться железнодорожные пассажирские перевозки в рамках предельного уровня цен (тарифов);</w:t>
      </w:r>
    </w:p>
    <w:bookmarkEnd w:id="128"/>
    <w:bookmarkStart w:name="z134" w:id="129"/>
    <w:p>
      <w:pPr>
        <w:spacing w:after="0"/>
        <w:ind w:left="0"/>
        <w:jc w:val="both"/>
      </w:pPr>
      <w:r>
        <w:rPr>
          <w:rFonts w:ascii="Times New Roman"/>
          <w:b w:val="false"/>
          <w:i w:val="false"/>
          <w:color w:val="000000"/>
          <w:sz w:val="28"/>
        </w:rPr>
        <w:t>
      5) у перевозчика имеются вагоны на каждый состав с подъемными устройствами для посадки и высадки и со специализированными местами для лиц, передвигающихся на инвалидных кресло-колясках;</w:t>
      </w:r>
    </w:p>
    <w:bookmarkEnd w:id="129"/>
    <w:bookmarkStart w:name="z135" w:id="130"/>
    <w:p>
      <w:pPr>
        <w:spacing w:after="0"/>
        <w:ind w:left="0"/>
        <w:jc w:val="both"/>
      </w:pPr>
      <w:r>
        <w:rPr>
          <w:rFonts w:ascii="Times New Roman"/>
          <w:b w:val="false"/>
          <w:i w:val="false"/>
          <w:color w:val="000000"/>
          <w:sz w:val="28"/>
        </w:rPr>
        <w:t>
      6) у перевозчика наибольший опыт организации перевозок пассажиров железнодорожным транспортом на территории Республики Казахстан.</w:t>
      </w:r>
    </w:p>
    <w:bookmarkEnd w:id="130"/>
    <w:bookmarkStart w:name="z136" w:id="131"/>
    <w:p>
      <w:pPr>
        <w:spacing w:after="0"/>
        <w:ind w:left="0"/>
        <w:jc w:val="both"/>
      </w:pPr>
      <w:r>
        <w:rPr>
          <w:rFonts w:ascii="Times New Roman"/>
          <w:b w:val="false"/>
          <w:i w:val="false"/>
          <w:color w:val="000000"/>
          <w:sz w:val="28"/>
        </w:rPr>
        <w:t xml:space="preserve">
      49. При подведении итогов конкурса комиссия помимо победителя конкурса по каждому лоту определяет потенциального участника, набравшего наибольшее количество баллов согласно оценочной шкале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после победителя конкурса.</w:t>
      </w:r>
    </w:p>
    <w:bookmarkEnd w:id="131"/>
    <w:bookmarkStart w:name="z137" w:id="132"/>
    <w:p>
      <w:pPr>
        <w:spacing w:after="0"/>
        <w:ind w:left="0"/>
        <w:jc w:val="both"/>
      </w:pPr>
      <w:r>
        <w:rPr>
          <w:rFonts w:ascii="Times New Roman"/>
          <w:b w:val="false"/>
          <w:i w:val="false"/>
          <w:color w:val="000000"/>
          <w:sz w:val="28"/>
        </w:rPr>
        <w:t>
      50. Между победителем конкурса и Организатором конкурса в течение пятнадцати рабочих дней со дня подписания протокола об итогах конкурса заключается договор о субсидировании.</w:t>
      </w:r>
    </w:p>
    <w:bookmarkEnd w:id="132"/>
    <w:bookmarkStart w:name="z138" w:id="133"/>
    <w:p>
      <w:pPr>
        <w:spacing w:after="0"/>
        <w:ind w:left="0"/>
        <w:jc w:val="both"/>
      </w:pPr>
      <w:r>
        <w:rPr>
          <w:rFonts w:ascii="Times New Roman"/>
          <w:b w:val="false"/>
          <w:i w:val="false"/>
          <w:color w:val="000000"/>
          <w:sz w:val="28"/>
        </w:rPr>
        <w:t>
      51. Конкурсные предложения победителя конкурса являются неотъемлемой частью заключаемого с ним договора о субсидировании, и для заключения договора о субсидировании, победитель конкурса предоставляет организатору конкурса предложения по обеспечению железнодорожным пассажирским парком вагонов перевозчика, находящихся в собственности и (или) в доверительном управлении, имущественном найме или используемых на иных законных основаниях с учетом полного обеспечения условного общего количества вагонов в соответствии с основными условиями перевозок.</w:t>
      </w:r>
    </w:p>
    <w:bookmarkEnd w:id="133"/>
    <w:bookmarkStart w:name="z139" w:id="134"/>
    <w:p>
      <w:pPr>
        <w:spacing w:after="0"/>
        <w:ind w:left="0"/>
        <w:jc w:val="both"/>
      </w:pPr>
      <w:r>
        <w:rPr>
          <w:rFonts w:ascii="Times New Roman"/>
          <w:b w:val="false"/>
          <w:i w:val="false"/>
          <w:color w:val="000000"/>
          <w:sz w:val="28"/>
        </w:rPr>
        <w:t>
      52. Организатор конкурса по итогам конкурса может заключить договора о субсидировании по следующим обязательствам:</w:t>
      </w:r>
    </w:p>
    <w:bookmarkEnd w:id="134"/>
    <w:bookmarkStart w:name="z140" w:id="135"/>
    <w:p>
      <w:pPr>
        <w:spacing w:after="0"/>
        <w:ind w:left="0"/>
        <w:jc w:val="both"/>
      </w:pPr>
      <w:r>
        <w:rPr>
          <w:rFonts w:ascii="Times New Roman"/>
          <w:b w:val="false"/>
          <w:i w:val="false"/>
          <w:color w:val="000000"/>
          <w:sz w:val="28"/>
        </w:rPr>
        <w:t>
      1) субсидирование расходов перевозчиков, связанных с осуществлением железнодорожных пассажирских перевозок в соответствии с законодательством Республики Казахстан;</w:t>
      </w:r>
    </w:p>
    <w:bookmarkEnd w:id="135"/>
    <w:bookmarkStart w:name="z141" w:id="136"/>
    <w:p>
      <w:pPr>
        <w:spacing w:after="0"/>
        <w:ind w:left="0"/>
        <w:jc w:val="both"/>
      </w:pPr>
      <w:r>
        <w:rPr>
          <w:rFonts w:ascii="Times New Roman"/>
          <w:b w:val="false"/>
          <w:i w:val="false"/>
          <w:color w:val="000000"/>
          <w:sz w:val="28"/>
        </w:rPr>
        <w:t xml:space="preserve">
      2) определение перевозчика, указанного в абзаце втором </w:t>
      </w:r>
      <w:r>
        <w:rPr>
          <w:rFonts w:ascii="Times New Roman"/>
          <w:b w:val="false"/>
          <w:i w:val="false"/>
          <w:color w:val="000000"/>
          <w:sz w:val="28"/>
        </w:rPr>
        <w:t>пункта 2-2</w:t>
      </w:r>
      <w:r>
        <w:rPr>
          <w:rFonts w:ascii="Times New Roman"/>
          <w:b w:val="false"/>
          <w:i w:val="false"/>
          <w:color w:val="000000"/>
          <w:sz w:val="28"/>
        </w:rPr>
        <w:t xml:space="preserve"> статьи 8 Закона Республики Казахстан "О железнодорожном транспорте" от 8 декабря 2001 года № 266;</w:t>
      </w:r>
    </w:p>
    <w:bookmarkEnd w:id="136"/>
    <w:bookmarkStart w:name="z142" w:id="137"/>
    <w:p>
      <w:pPr>
        <w:spacing w:after="0"/>
        <w:ind w:left="0"/>
        <w:jc w:val="both"/>
      </w:pPr>
      <w:r>
        <w:rPr>
          <w:rFonts w:ascii="Times New Roman"/>
          <w:b w:val="false"/>
          <w:i w:val="false"/>
          <w:color w:val="000000"/>
          <w:sz w:val="28"/>
        </w:rPr>
        <w:t>
      3) другие обязательства, предусмотренные законодательством Республики Казахстан.</w:t>
      </w:r>
    </w:p>
    <w:bookmarkEnd w:id="137"/>
    <w:bookmarkStart w:name="z143" w:id="138"/>
    <w:p>
      <w:pPr>
        <w:spacing w:after="0"/>
        <w:ind w:left="0"/>
        <w:jc w:val="both"/>
      </w:pPr>
      <w:r>
        <w:rPr>
          <w:rFonts w:ascii="Times New Roman"/>
          <w:b w:val="false"/>
          <w:i w:val="false"/>
          <w:color w:val="000000"/>
          <w:sz w:val="28"/>
        </w:rPr>
        <w:t>
      53. Конкурсные заявки перевозчика действительны до истечения пятнадцати рабочих дней после подписания всеми членами комиссии протокола об итогах конкурса.</w:t>
      </w:r>
    </w:p>
    <w:bookmarkEnd w:id="138"/>
    <w:bookmarkStart w:name="z144" w:id="139"/>
    <w:p>
      <w:pPr>
        <w:spacing w:after="0"/>
        <w:ind w:left="0"/>
        <w:jc w:val="both"/>
      </w:pPr>
      <w:r>
        <w:rPr>
          <w:rFonts w:ascii="Times New Roman"/>
          <w:b w:val="false"/>
          <w:i w:val="false"/>
          <w:color w:val="000000"/>
          <w:sz w:val="28"/>
        </w:rPr>
        <w:t xml:space="preserve">
      54. При отказе победителя от заключения договора о субсидировании, Организатор конкурса заключает договор о субсидировании с перевозчиком, набравшим наибольшее количество баллов согласно оценочной шкале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после победителя конкурса. При этом сумма обеспечения конкурсной заявки на участие в конкурсе Организатором конкурса не возвращается перевозчику, отказавшемуся от заключения договора о субсидировании.</w:t>
      </w:r>
    </w:p>
    <w:bookmarkEnd w:id="139"/>
    <w:bookmarkStart w:name="z145" w:id="140"/>
    <w:p>
      <w:pPr>
        <w:spacing w:after="0"/>
        <w:ind w:left="0"/>
        <w:jc w:val="both"/>
      </w:pPr>
      <w:r>
        <w:rPr>
          <w:rFonts w:ascii="Times New Roman"/>
          <w:b w:val="false"/>
          <w:i w:val="false"/>
          <w:color w:val="000000"/>
          <w:sz w:val="28"/>
        </w:rPr>
        <w:t xml:space="preserve">
      В случае отказа перевозчика, набравшего наибольшее количество баллов согласно оценочной шкале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после победителя тендера, от заключения договора о субсидировании, конкурс признается несостоявшимся.</w:t>
      </w:r>
    </w:p>
    <w:bookmarkEnd w:id="140"/>
    <w:bookmarkStart w:name="z146" w:id="141"/>
    <w:p>
      <w:pPr>
        <w:spacing w:after="0"/>
        <w:ind w:left="0"/>
        <w:jc w:val="both"/>
      </w:pPr>
      <w:r>
        <w:rPr>
          <w:rFonts w:ascii="Times New Roman"/>
          <w:b w:val="false"/>
          <w:i w:val="false"/>
          <w:color w:val="000000"/>
          <w:sz w:val="28"/>
        </w:rPr>
        <w:t xml:space="preserve">
      55. В случае, если конкурс признается комиссией несостоявшимся, принимается решение о повторном проведении конкурса. </w:t>
      </w:r>
    </w:p>
    <w:bookmarkEnd w:id="141"/>
    <w:bookmarkStart w:name="z147" w:id="142"/>
    <w:p>
      <w:pPr>
        <w:spacing w:after="0"/>
        <w:ind w:left="0"/>
        <w:jc w:val="both"/>
      </w:pPr>
      <w:r>
        <w:rPr>
          <w:rFonts w:ascii="Times New Roman"/>
          <w:b w:val="false"/>
          <w:i w:val="false"/>
          <w:color w:val="000000"/>
          <w:sz w:val="28"/>
        </w:rPr>
        <w:t>
      В случае, если повторный конкурс признается несостоявшимся в связи с тем, что к участию в конкурсе допущен только один перевозчик, то комиссия принимает решение заключить с ним договор о субсидировании. Цена заключенного договора о субсидировании не должна превышать сумму, выделенных субсидий.</w:t>
      </w:r>
    </w:p>
    <w:bookmarkEnd w:id="142"/>
    <w:bookmarkStart w:name="z148" w:id="143"/>
    <w:p>
      <w:pPr>
        <w:spacing w:after="0"/>
        <w:ind w:left="0"/>
        <w:jc w:val="both"/>
      </w:pPr>
      <w:r>
        <w:rPr>
          <w:rFonts w:ascii="Times New Roman"/>
          <w:b w:val="false"/>
          <w:i w:val="false"/>
          <w:color w:val="000000"/>
          <w:sz w:val="28"/>
        </w:rPr>
        <w:t>
      В случае, если повторный конкурс признается не состоявшимся в связи с отсутствием перевозчиков, допущенных к участию в конкурсе, то договор о субсидировании заключается с Национальным перевозчиком пассажиров в пределах суммы, не превышающей суммы выделенных субсидий из бюджета на соответствующий период, с трудоустройством работников, ранее обслуживавших данный маршрут (проводников и начальников поездов).</w:t>
      </w:r>
    </w:p>
    <w:bookmarkEnd w:id="143"/>
    <w:bookmarkStart w:name="z149" w:id="144"/>
    <w:p>
      <w:pPr>
        <w:spacing w:after="0"/>
        <w:ind w:left="0"/>
        <w:jc w:val="both"/>
      </w:pPr>
      <w:r>
        <w:rPr>
          <w:rFonts w:ascii="Times New Roman"/>
          <w:b w:val="false"/>
          <w:i w:val="false"/>
          <w:color w:val="000000"/>
          <w:sz w:val="28"/>
        </w:rPr>
        <w:t>
      56. В случае досрочного расторжения договора о субсидировании с победителем конкурса, до определения перевозчика договор о субсидировании заключается с Национальным перевозчиком пассажиров в пределах суммы, не превышающей суммы выделенных субсидий из бюджета на соответствующий период, с трудоустройством работников, ранее обслуживавших данный маршрут (проводников и начальников поездов).</w:t>
      </w:r>
    </w:p>
    <w:bookmarkEnd w:id="144"/>
    <w:bookmarkStart w:name="z150" w:id="145"/>
    <w:p>
      <w:pPr>
        <w:spacing w:after="0"/>
        <w:ind w:left="0"/>
        <w:jc w:val="left"/>
      </w:pPr>
      <w:r>
        <w:rPr>
          <w:rFonts w:ascii="Times New Roman"/>
          <w:b/>
          <w:i w:val="false"/>
          <w:color w:val="000000"/>
        </w:rPr>
        <w:t xml:space="preserve"> Параграф 7.Обеспечение конкурсной заявки</w:t>
      </w:r>
    </w:p>
    <w:bookmarkEnd w:id="145"/>
    <w:bookmarkStart w:name="z151" w:id="146"/>
    <w:p>
      <w:pPr>
        <w:spacing w:after="0"/>
        <w:ind w:left="0"/>
        <w:jc w:val="both"/>
      </w:pPr>
      <w:r>
        <w:rPr>
          <w:rFonts w:ascii="Times New Roman"/>
          <w:b w:val="false"/>
          <w:i w:val="false"/>
          <w:color w:val="000000"/>
          <w:sz w:val="28"/>
        </w:rPr>
        <w:t>
      57. Обеспечение конкурсной заявки вносится перевозчиком в качестве гарантии того, что он заключит договор о субсидировании, предусмотренный конкурсной документацией, в случае объявления его победителем конкурса.</w:t>
      </w:r>
    </w:p>
    <w:bookmarkEnd w:id="146"/>
    <w:bookmarkStart w:name="z152" w:id="147"/>
    <w:p>
      <w:pPr>
        <w:spacing w:after="0"/>
        <w:ind w:left="0"/>
        <w:jc w:val="both"/>
      </w:pPr>
      <w:r>
        <w:rPr>
          <w:rFonts w:ascii="Times New Roman"/>
          <w:b w:val="false"/>
          <w:i w:val="false"/>
          <w:color w:val="000000"/>
          <w:sz w:val="28"/>
        </w:rPr>
        <w:t>
      58. Обеспечение конкурсной заявки вносится в размере 3% от объема субсидий, предусмотренного на первый год обслуживания по заявленному лоту.</w:t>
      </w:r>
    </w:p>
    <w:bookmarkEnd w:id="147"/>
    <w:bookmarkStart w:name="z153" w:id="148"/>
    <w:p>
      <w:pPr>
        <w:spacing w:after="0"/>
        <w:ind w:left="0"/>
        <w:jc w:val="both"/>
      </w:pPr>
      <w:r>
        <w:rPr>
          <w:rFonts w:ascii="Times New Roman"/>
          <w:b w:val="false"/>
          <w:i w:val="false"/>
          <w:color w:val="000000"/>
          <w:sz w:val="28"/>
        </w:rPr>
        <w:t>
      59. Перевозчик выбирает один из следующих видов обеспечения конкурсной заявки:</w:t>
      </w:r>
    </w:p>
    <w:bookmarkEnd w:id="148"/>
    <w:bookmarkStart w:name="z154" w:id="149"/>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конкурса;</w:t>
      </w:r>
    </w:p>
    <w:bookmarkEnd w:id="149"/>
    <w:bookmarkStart w:name="z155" w:id="150"/>
    <w:p>
      <w:pPr>
        <w:spacing w:after="0"/>
        <w:ind w:left="0"/>
        <w:jc w:val="both"/>
      </w:pPr>
      <w:r>
        <w:rPr>
          <w:rFonts w:ascii="Times New Roman"/>
          <w:b w:val="false"/>
          <w:i w:val="false"/>
          <w:color w:val="000000"/>
          <w:sz w:val="28"/>
        </w:rPr>
        <w:t>
      2) банковскую гарантию на бумажном носителе.</w:t>
      </w:r>
    </w:p>
    <w:bookmarkEnd w:id="150"/>
    <w:bookmarkStart w:name="z156" w:id="151"/>
    <w:p>
      <w:pPr>
        <w:spacing w:after="0"/>
        <w:ind w:left="0"/>
        <w:jc w:val="both"/>
      </w:pPr>
      <w:r>
        <w:rPr>
          <w:rFonts w:ascii="Times New Roman"/>
          <w:b w:val="false"/>
          <w:i w:val="false"/>
          <w:color w:val="000000"/>
          <w:sz w:val="28"/>
        </w:rPr>
        <w:t>
      60. Организатор конкурса возвращает перевозчику внесенное им обеспечение заявки на участие в конкурсе в течение 5 (пяти) банковских дней по его официальному запросу со дня наступления одного из следующих случаев:</w:t>
      </w:r>
    </w:p>
    <w:bookmarkEnd w:id="151"/>
    <w:bookmarkStart w:name="z157" w:id="152"/>
    <w:p>
      <w:pPr>
        <w:spacing w:after="0"/>
        <w:ind w:left="0"/>
        <w:jc w:val="both"/>
      </w:pPr>
      <w:r>
        <w:rPr>
          <w:rFonts w:ascii="Times New Roman"/>
          <w:b w:val="false"/>
          <w:i w:val="false"/>
          <w:color w:val="000000"/>
          <w:sz w:val="28"/>
        </w:rPr>
        <w:t>
      1) отзыва перевозчиком конкурсной заявки до истечения окончательного срока представления заявок на участие в конкурсе;</w:t>
      </w:r>
    </w:p>
    <w:bookmarkEnd w:id="152"/>
    <w:bookmarkStart w:name="z158" w:id="153"/>
    <w:p>
      <w:pPr>
        <w:spacing w:after="0"/>
        <w:ind w:left="0"/>
        <w:jc w:val="both"/>
      </w:pPr>
      <w:r>
        <w:rPr>
          <w:rFonts w:ascii="Times New Roman"/>
          <w:b w:val="false"/>
          <w:i w:val="false"/>
          <w:color w:val="000000"/>
          <w:sz w:val="28"/>
        </w:rPr>
        <w:t>
      2) подписания договора о субсидировании;</w:t>
      </w:r>
    </w:p>
    <w:bookmarkEnd w:id="153"/>
    <w:bookmarkStart w:name="z159" w:id="154"/>
    <w:p>
      <w:pPr>
        <w:spacing w:after="0"/>
        <w:ind w:left="0"/>
        <w:jc w:val="both"/>
      </w:pPr>
      <w:r>
        <w:rPr>
          <w:rFonts w:ascii="Times New Roman"/>
          <w:b w:val="false"/>
          <w:i w:val="false"/>
          <w:color w:val="000000"/>
          <w:sz w:val="28"/>
        </w:rPr>
        <w:t xml:space="preserve">
      3) отклонения конкурсной заявки перевозчика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настоящих Правил;</w:t>
      </w:r>
    </w:p>
    <w:bookmarkEnd w:id="154"/>
    <w:bookmarkStart w:name="z160" w:id="155"/>
    <w:p>
      <w:pPr>
        <w:spacing w:after="0"/>
        <w:ind w:left="0"/>
        <w:jc w:val="both"/>
      </w:pPr>
      <w:r>
        <w:rPr>
          <w:rFonts w:ascii="Times New Roman"/>
          <w:b w:val="false"/>
          <w:i w:val="false"/>
          <w:color w:val="000000"/>
          <w:sz w:val="28"/>
        </w:rPr>
        <w:t>
      4) истечения срока действия конкурсной заявки перевозчика на участие в конкурсе.</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162" w:id="156"/>
    <w:p>
      <w:pPr>
        <w:spacing w:after="0"/>
        <w:ind w:left="0"/>
        <w:jc w:val="both"/>
      </w:pPr>
      <w:r>
        <w:rPr>
          <w:rFonts w:ascii="Times New Roman"/>
          <w:b w:val="false"/>
          <w:i w:val="false"/>
          <w:color w:val="000000"/>
          <w:sz w:val="28"/>
        </w:rPr>
        <w:t>
      Форма</w:t>
      </w:r>
    </w:p>
    <w:bookmarkEnd w:id="156"/>
    <w:bookmarkStart w:name="z163" w:id="157"/>
    <w:p>
      <w:pPr>
        <w:spacing w:after="0"/>
        <w:ind w:left="0"/>
        <w:jc w:val="left"/>
      </w:pPr>
      <w:r>
        <w:rPr>
          <w:rFonts w:ascii="Times New Roman"/>
          <w:b/>
          <w:i w:val="false"/>
          <w:color w:val="000000"/>
        </w:rPr>
        <w:t xml:space="preserve"> Объявление о проведении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w:t>
      </w:r>
    </w:p>
    <w:bookmarkEnd w:id="157"/>
    <w:bookmarkStart w:name="z164" w:id="158"/>
    <w:p>
      <w:pPr>
        <w:spacing w:after="0"/>
        <w:ind w:left="0"/>
        <w:jc w:val="both"/>
      </w:pPr>
      <w:r>
        <w:rPr>
          <w:rFonts w:ascii="Times New Roman"/>
          <w:b w:val="false"/>
          <w:i w:val="false"/>
          <w:color w:val="000000"/>
          <w:sz w:val="28"/>
        </w:rPr>
        <w:t>
      _______________________________</w:t>
      </w:r>
    </w:p>
    <w:bookmarkEnd w:id="158"/>
    <w:bookmarkStart w:name="z165" w:id="159"/>
    <w:p>
      <w:pPr>
        <w:spacing w:after="0"/>
        <w:ind w:left="0"/>
        <w:jc w:val="both"/>
      </w:pPr>
      <w:r>
        <w:rPr>
          <w:rFonts w:ascii="Times New Roman"/>
          <w:b w:val="false"/>
          <w:i w:val="false"/>
          <w:color w:val="000000"/>
          <w:sz w:val="28"/>
        </w:rPr>
        <w:t>
      (наименование организатора)</w:t>
      </w:r>
    </w:p>
    <w:bookmarkEnd w:id="159"/>
    <w:bookmarkStart w:name="z166" w:id="160"/>
    <w:p>
      <w:pPr>
        <w:spacing w:after="0"/>
        <w:ind w:left="0"/>
        <w:jc w:val="both"/>
      </w:pPr>
      <w:r>
        <w:rPr>
          <w:rFonts w:ascii="Times New Roman"/>
          <w:b w:val="false"/>
          <w:i w:val="false"/>
          <w:color w:val="000000"/>
          <w:sz w:val="28"/>
        </w:rPr>
        <w:t>
      объявляет о проведении "__" _________20__ года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 в 20__ году.</w:t>
      </w:r>
    </w:p>
    <w:bookmarkEnd w:id="160"/>
    <w:bookmarkStart w:name="z167" w:id="161"/>
    <w:p>
      <w:pPr>
        <w:spacing w:after="0"/>
        <w:ind w:left="0"/>
        <w:jc w:val="both"/>
      </w:pPr>
      <w:r>
        <w:rPr>
          <w:rFonts w:ascii="Times New Roman"/>
          <w:b w:val="false"/>
          <w:i w:val="false"/>
          <w:color w:val="000000"/>
          <w:sz w:val="28"/>
        </w:rPr>
        <w:t>
      К конкурсу допускаются перевозчики, отвечающие требованиям, определенным пунктом 20 Правил проведения конкурса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 (далее – Правила).</w:t>
      </w:r>
    </w:p>
    <w:bookmarkEnd w:id="161"/>
    <w:bookmarkStart w:name="z168" w:id="162"/>
    <w:p>
      <w:pPr>
        <w:spacing w:after="0"/>
        <w:ind w:left="0"/>
        <w:jc w:val="both"/>
      </w:pPr>
      <w:r>
        <w:rPr>
          <w:rFonts w:ascii="Times New Roman"/>
          <w:b w:val="false"/>
          <w:i w:val="false"/>
          <w:color w:val="000000"/>
          <w:sz w:val="28"/>
        </w:rPr>
        <w:t>
      Перевозчики предоставляют в адрес Организатора конкурса перечень документов, указанных в пункте 21 Правил в запечатанном конверте.</w:t>
      </w:r>
    </w:p>
    <w:bookmarkEnd w:id="162"/>
    <w:bookmarkStart w:name="z169" w:id="163"/>
    <w:p>
      <w:pPr>
        <w:spacing w:after="0"/>
        <w:ind w:left="0"/>
        <w:jc w:val="both"/>
      </w:pPr>
      <w:r>
        <w:rPr>
          <w:rFonts w:ascii="Times New Roman"/>
          <w:b w:val="false"/>
          <w:i w:val="false"/>
          <w:color w:val="000000"/>
          <w:sz w:val="28"/>
        </w:rPr>
        <w:t>
      Адрес Организатора конкурса:</w:t>
      </w:r>
    </w:p>
    <w:bookmarkEnd w:id="163"/>
    <w:bookmarkStart w:name="z170" w:id="16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Окончательный срок представления конкурсных заявок до _____ часов </w:t>
      </w:r>
      <w:r>
        <w:br/>
      </w:r>
      <w:r>
        <w:rPr>
          <w:rFonts w:ascii="Times New Roman"/>
          <w:b w:val="false"/>
          <w:i w:val="false"/>
          <w:color w:val="000000"/>
          <w:sz w:val="28"/>
        </w:rPr>
        <w:t>"__" ___________ 20__ года.</w:t>
      </w:r>
    </w:p>
    <w:bookmarkEnd w:id="164"/>
    <w:bookmarkStart w:name="z171" w:id="165"/>
    <w:p>
      <w:pPr>
        <w:spacing w:after="0"/>
        <w:ind w:left="0"/>
        <w:jc w:val="both"/>
      </w:pPr>
      <w:r>
        <w:rPr>
          <w:rFonts w:ascii="Times New Roman"/>
          <w:b w:val="false"/>
          <w:i w:val="false"/>
          <w:color w:val="000000"/>
          <w:sz w:val="28"/>
        </w:rPr>
        <w:t>
      Вскрытие пакетов с конкурсными заявками будет проводиться "__" _____________ 20__ года в __________ часов по адресу:</w:t>
      </w:r>
    </w:p>
    <w:bookmarkEnd w:id="165"/>
    <w:bookmarkStart w:name="z172" w:id="16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w:t>
      </w:r>
    </w:p>
    <w:bookmarkEnd w:id="166"/>
    <w:bookmarkStart w:name="z173" w:id="167"/>
    <w:p>
      <w:pPr>
        <w:spacing w:after="0"/>
        <w:ind w:left="0"/>
        <w:jc w:val="both"/>
      </w:pPr>
      <w:r>
        <w:rPr>
          <w:rFonts w:ascii="Times New Roman"/>
          <w:b w:val="false"/>
          <w:i w:val="false"/>
          <w:color w:val="000000"/>
          <w:sz w:val="28"/>
        </w:rPr>
        <w:t>
      Перечень конкурсной документации размещен на сайте ___________________________________________________________________________</w:t>
      </w:r>
    </w:p>
    <w:bookmarkEnd w:id="167"/>
    <w:bookmarkStart w:name="z174" w:id="168"/>
    <w:p>
      <w:pPr>
        <w:spacing w:after="0"/>
        <w:ind w:left="0"/>
        <w:jc w:val="both"/>
      </w:pPr>
      <w:r>
        <w:rPr>
          <w:rFonts w:ascii="Times New Roman"/>
          <w:b w:val="false"/>
          <w:i w:val="false"/>
          <w:color w:val="000000"/>
          <w:sz w:val="28"/>
        </w:rPr>
        <w:t>
      Реквизиты Организатора конкурса для перечисления гарантийного денежного взноса:</w:t>
      </w:r>
    </w:p>
    <w:bookmarkEnd w:id="168"/>
    <w:bookmarkStart w:name="z175" w:id="169"/>
    <w:p>
      <w:pPr>
        <w:spacing w:after="0"/>
        <w:ind w:left="0"/>
        <w:jc w:val="both"/>
      </w:pPr>
      <w:r>
        <w:rPr>
          <w:rFonts w:ascii="Times New Roman"/>
          <w:b w:val="false"/>
          <w:i w:val="false"/>
          <w:color w:val="000000"/>
          <w:sz w:val="28"/>
        </w:rPr>
        <w:t>
      __________________________________________</w:t>
      </w:r>
    </w:p>
    <w:bookmarkEnd w:id="169"/>
    <w:bookmarkStart w:name="z176" w:id="170"/>
    <w:p>
      <w:pPr>
        <w:spacing w:after="0"/>
        <w:ind w:left="0"/>
        <w:jc w:val="both"/>
      </w:pPr>
      <w:r>
        <w:rPr>
          <w:rFonts w:ascii="Times New Roman"/>
          <w:b w:val="false"/>
          <w:i w:val="false"/>
          <w:color w:val="000000"/>
          <w:sz w:val="28"/>
        </w:rPr>
        <w:t>
      __________________________________________</w:t>
      </w:r>
    </w:p>
    <w:bookmarkEnd w:id="170"/>
    <w:bookmarkStart w:name="z177" w:id="171"/>
    <w:p>
      <w:pPr>
        <w:spacing w:after="0"/>
        <w:ind w:left="0"/>
        <w:jc w:val="both"/>
      </w:pPr>
      <w:r>
        <w:rPr>
          <w:rFonts w:ascii="Times New Roman"/>
          <w:b w:val="false"/>
          <w:i w:val="false"/>
          <w:color w:val="000000"/>
          <w:sz w:val="28"/>
        </w:rPr>
        <w:t>
      __________________________________________</w:t>
      </w:r>
    </w:p>
    <w:bookmarkEnd w:id="171"/>
    <w:bookmarkStart w:name="z178" w:id="172"/>
    <w:p>
      <w:pPr>
        <w:spacing w:after="0"/>
        <w:ind w:left="0"/>
        <w:jc w:val="both"/>
      </w:pPr>
      <w:r>
        <w:rPr>
          <w:rFonts w:ascii="Times New Roman"/>
          <w:b w:val="false"/>
          <w:i w:val="false"/>
          <w:color w:val="000000"/>
          <w:sz w:val="28"/>
        </w:rPr>
        <w:t>
      __________________________________________</w:t>
      </w:r>
    </w:p>
    <w:bookmarkEnd w:id="172"/>
    <w:bookmarkStart w:name="z179" w:id="173"/>
    <w:p>
      <w:pPr>
        <w:spacing w:after="0"/>
        <w:ind w:left="0"/>
        <w:jc w:val="both"/>
      </w:pPr>
      <w:r>
        <w:rPr>
          <w:rFonts w:ascii="Times New Roman"/>
          <w:b w:val="false"/>
          <w:i w:val="false"/>
          <w:color w:val="000000"/>
          <w:sz w:val="28"/>
        </w:rPr>
        <w:t>
      Дополнительные сведения:_______________________________________</w:t>
      </w:r>
    </w:p>
    <w:bookmarkEnd w:id="173"/>
    <w:bookmarkStart w:name="z180" w:id="174"/>
    <w:p>
      <w:pPr>
        <w:spacing w:after="0"/>
        <w:ind w:left="0"/>
        <w:jc w:val="both"/>
      </w:pPr>
      <w:r>
        <w:rPr>
          <w:rFonts w:ascii="Times New Roman"/>
          <w:b w:val="false"/>
          <w:i w:val="false"/>
          <w:color w:val="000000"/>
          <w:sz w:val="28"/>
        </w:rPr>
        <w:t>
      Телефоны для справок:___________________________________________</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182" w:id="175"/>
    <w:p>
      <w:pPr>
        <w:spacing w:after="0"/>
        <w:ind w:left="0"/>
        <w:jc w:val="both"/>
      </w:pPr>
      <w:r>
        <w:rPr>
          <w:rFonts w:ascii="Times New Roman"/>
          <w:b w:val="false"/>
          <w:i w:val="false"/>
          <w:color w:val="000000"/>
          <w:sz w:val="28"/>
        </w:rPr>
        <w:t>
      Форма</w:t>
      </w:r>
    </w:p>
    <w:bookmarkEnd w:id="175"/>
    <w:bookmarkStart w:name="z183" w:id="176"/>
    <w:p>
      <w:pPr>
        <w:spacing w:after="0"/>
        <w:ind w:left="0"/>
        <w:jc w:val="left"/>
      </w:pPr>
      <w:r>
        <w:rPr>
          <w:rFonts w:ascii="Times New Roman"/>
          <w:b/>
          <w:i w:val="false"/>
          <w:color w:val="000000"/>
        </w:rPr>
        <w:t xml:space="preserve"> Основные условия осуществления железнодорожных пассажирских перевозок</w:t>
      </w:r>
    </w:p>
    <w:bookmarkEnd w:id="176"/>
    <w:bookmarkStart w:name="z184" w:id="177"/>
    <w:p>
      <w:pPr>
        <w:spacing w:after="0"/>
        <w:ind w:left="0"/>
        <w:jc w:val="left"/>
      </w:pPr>
      <w:r>
        <w:rPr>
          <w:rFonts w:ascii="Times New Roman"/>
          <w:b/>
          <w:i w:val="false"/>
          <w:color w:val="000000"/>
        </w:rPr>
        <w:t xml:space="preserve"> с____________ по _____________</w:t>
      </w:r>
    </w:p>
    <w:bookmarkEnd w:id="177"/>
    <w:bookmarkStart w:name="z185" w:id="178"/>
    <w:p>
      <w:pPr>
        <w:spacing w:after="0"/>
        <w:ind w:left="0"/>
        <w:jc w:val="left"/>
      </w:pPr>
      <w:r>
        <w:rPr>
          <w:rFonts w:ascii="Times New Roman"/>
          <w:b/>
          <w:i w:val="false"/>
          <w:color w:val="000000"/>
        </w:rPr>
        <w:t xml:space="preserve"> </w:t>
      </w:r>
      <w:r>
        <w:rPr>
          <w:rFonts w:ascii="Times New Roman"/>
          <w:b/>
          <w:i w:val="false"/>
          <w:color w:val="000000"/>
          <w:vertAlign w:val="superscript"/>
        </w:rPr>
        <w:t>число месяц год</w:t>
      </w:r>
      <w:r>
        <w:rPr>
          <w:rFonts w:ascii="Times New Roman"/>
          <w:b/>
          <w:i w:val="false"/>
          <w:color w:val="000000"/>
          <w:vertAlign w:val="superscript"/>
        </w:rPr>
        <w:t xml:space="preserve">            </w:t>
      </w:r>
      <w:r>
        <w:rPr>
          <w:rFonts w:ascii="Times New Roman"/>
          <w:b/>
          <w:i w:val="false"/>
          <w:color w:val="000000"/>
          <w:vertAlign w:val="superscript"/>
        </w:rPr>
        <w:t>число месяц год</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768"/>
        <w:gridCol w:w="768"/>
        <w:gridCol w:w="982"/>
        <w:gridCol w:w="768"/>
        <w:gridCol w:w="555"/>
        <w:gridCol w:w="1196"/>
        <w:gridCol w:w="2620"/>
        <w:gridCol w:w="1196"/>
        <w:gridCol w:w="1410"/>
        <w:gridCol w:w="1696"/>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 поезда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железнодорожного сообщения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расстояние, километр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периодичность курсирования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мест в вагоне</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среднегодовое минимальное количество вагонов в составе (ядро) единиц</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количество составов, единиц</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общее количество вагонов, единиц</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вагонооборота, тысяч вагоно-километр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6" w:id="179"/>
    <w:p>
      <w:pPr>
        <w:spacing w:after="0"/>
        <w:ind w:left="0"/>
        <w:jc w:val="both"/>
      </w:pPr>
      <w:r>
        <w:rPr>
          <w:rFonts w:ascii="Times New Roman"/>
          <w:b w:val="false"/>
          <w:i w:val="false"/>
          <w:color w:val="000000"/>
          <w:sz w:val="28"/>
        </w:rPr>
        <w:t>
      продолжение таблицы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895"/>
        <w:gridCol w:w="1714"/>
        <w:gridCol w:w="795"/>
        <w:gridCol w:w="795"/>
        <w:gridCol w:w="2327"/>
        <w:gridCol w:w="2328"/>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снижаемый ежемесячный объем вагоно-оборота, тысяч вагоно-километр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w:t>
            </w:r>
            <w:r>
              <w:br/>
            </w:r>
            <w:r>
              <w:rPr>
                <w:rFonts w:ascii="Times New Roman"/>
                <w:b w:val="false"/>
                <w:i w:val="false"/>
                <w:color w:val="000000"/>
                <w:sz w:val="20"/>
              </w:rPr>
              <w:t>прицепных и</w:t>
            </w:r>
            <w:r>
              <w:br/>
            </w:r>
            <w:r>
              <w:rPr>
                <w:rFonts w:ascii="Times New Roman"/>
                <w:b w:val="false"/>
                <w:i w:val="false"/>
                <w:color w:val="000000"/>
                <w:sz w:val="20"/>
              </w:rPr>
              <w:t>беспересадоч-</w:t>
            </w:r>
            <w:r>
              <w:br/>
            </w:r>
            <w:r>
              <w:rPr>
                <w:rFonts w:ascii="Times New Roman"/>
                <w:b w:val="false"/>
                <w:i w:val="false"/>
                <w:color w:val="000000"/>
                <w:sz w:val="20"/>
              </w:rPr>
              <w:t>ных</w:t>
            </w:r>
            <w:r>
              <w:br/>
            </w:r>
            <w:r>
              <w:rPr>
                <w:rFonts w:ascii="Times New Roman"/>
                <w:b w:val="false"/>
                <w:i w:val="false"/>
                <w:color w:val="000000"/>
                <w:sz w:val="20"/>
              </w:rPr>
              <w:t>вагонов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мест в вагоне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количество</w:t>
            </w:r>
            <w:r>
              <w:br/>
            </w:r>
            <w:r>
              <w:rPr>
                <w:rFonts w:ascii="Times New Roman"/>
                <w:b w:val="false"/>
                <w:i w:val="false"/>
                <w:color w:val="000000"/>
                <w:sz w:val="20"/>
              </w:rPr>
              <w:t>прицепных и</w:t>
            </w:r>
            <w:r>
              <w:br/>
            </w:r>
            <w:r>
              <w:rPr>
                <w:rFonts w:ascii="Times New Roman"/>
                <w:b w:val="false"/>
                <w:i w:val="false"/>
                <w:color w:val="000000"/>
                <w:sz w:val="20"/>
              </w:rPr>
              <w:t>беспересадочных</w:t>
            </w:r>
            <w:r>
              <w:br/>
            </w:r>
            <w:r>
              <w:rPr>
                <w:rFonts w:ascii="Times New Roman"/>
                <w:b w:val="false"/>
                <w:i w:val="false"/>
                <w:color w:val="000000"/>
                <w:sz w:val="20"/>
              </w:rPr>
              <w:t>вагонов,</w:t>
            </w:r>
            <w:r>
              <w:br/>
            </w:r>
            <w:r>
              <w:rPr>
                <w:rFonts w:ascii="Times New Roman"/>
                <w:b w:val="false"/>
                <w:i w:val="false"/>
                <w:color w:val="000000"/>
                <w:sz w:val="20"/>
              </w:rPr>
              <w:t>единиц</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периодичность</w:t>
            </w:r>
            <w:r>
              <w:br/>
            </w:r>
            <w:r>
              <w:rPr>
                <w:rFonts w:ascii="Times New Roman"/>
                <w:b w:val="false"/>
                <w:i w:val="false"/>
                <w:color w:val="000000"/>
                <w:sz w:val="20"/>
              </w:rPr>
              <w:t>курсирования</w:t>
            </w:r>
            <w:r>
              <w:br/>
            </w:r>
            <w:r>
              <w:rPr>
                <w:rFonts w:ascii="Times New Roman"/>
                <w:b w:val="false"/>
                <w:i w:val="false"/>
                <w:color w:val="000000"/>
                <w:sz w:val="20"/>
              </w:rPr>
              <w:t>прицепных</w:t>
            </w:r>
            <w:r>
              <w:br/>
            </w:r>
            <w:r>
              <w:rPr>
                <w:rFonts w:ascii="Times New Roman"/>
                <w:b w:val="false"/>
                <w:i w:val="false"/>
                <w:color w:val="000000"/>
                <w:sz w:val="20"/>
              </w:rPr>
              <w:t>и беспересадочных</w:t>
            </w:r>
            <w:r>
              <w:br/>
            </w:r>
            <w:r>
              <w:rPr>
                <w:rFonts w:ascii="Times New Roman"/>
                <w:b w:val="false"/>
                <w:i w:val="false"/>
                <w:color w:val="000000"/>
                <w:sz w:val="20"/>
              </w:rPr>
              <w:t>вагонов</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вагонооборота по прицепным и беспересадочным</w:t>
            </w:r>
            <w:r>
              <w:br/>
            </w:r>
            <w:r>
              <w:rPr>
                <w:rFonts w:ascii="Times New Roman"/>
                <w:b w:val="false"/>
                <w:i w:val="false"/>
                <w:color w:val="000000"/>
                <w:sz w:val="20"/>
              </w:rPr>
              <w:t>вагонам, тысяч вагоно-километр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снижаемый ежемесячный объем вагонооборота по прицепным</w:t>
            </w:r>
            <w:r>
              <w:br/>
            </w:r>
            <w:r>
              <w:rPr>
                <w:rFonts w:ascii="Times New Roman"/>
                <w:b w:val="false"/>
                <w:i w:val="false"/>
                <w:color w:val="000000"/>
                <w:sz w:val="20"/>
              </w:rPr>
              <w:t>и беспересадочным</w:t>
            </w:r>
            <w:r>
              <w:br/>
            </w:r>
            <w:r>
              <w:rPr>
                <w:rFonts w:ascii="Times New Roman"/>
                <w:b w:val="false"/>
                <w:i w:val="false"/>
                <w:color w:val="000000"/>
                <w:sz w:val="20"/>
              </w:rPr>
              <w:t>вагонам, тысяч вагоно-километр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188" w:id="180"/>
    <w:p>
      <w:pPr>
        <w:spacing w:after="0"/>
        <w:ind w:left="0"/>
        <w:jc w:val="both"/>
      </w:pPr>
      <w:r>
        <w:rPr>
          <w:rFonts w:ascii="Times New Roman"/>
          <w:b w:val="false"/>
          <w:i w:val="false"/>
          <w:color w:val="000000"/>
          <w:sz w:val="28"/>
        </w:rPr>
        <w:t>
      Форма</w:t>
      </w:r>
    </w:p>
    <w:bookmarkEnd w:id="180"/>
    <w:bookmarkStart w:name="z189" w:id="181"/>
    <w:p>
      <w:pPr>
        <w:spacing w:after="0"/>
        <w:ind w:left="0"/>
        <w:jc w:val="left"/>
      </w:pPr>
      <w:r>
        <w:rPr>
          <w:rFonts w:ascii="Times New Roman"/>
          <w:b/>
          <w:i w:val="false"/>
          <w:color w:val="000000"/>
        </w:rPr>
        <w:t xml:space="preserve"> Основные условия развития железнодорожных пассажирских перевозок</w:t>
      </w:r>
    </w:p>
    <w:bookmarkEnd w:id="181"/>
    <w:bookmarkStart w:name="z190" w:id="182"/>
    <w:p>
      <w:pPr>
        <w:spacing w:after="0"/>
        <w:ind w:left="0"/>
        <w:jc w:val="left"/>
      </w:pPr>
      <w:r>
        <w:rPr>
          <w:rFonts w:ascii="Times New Roman"/>
          <w:b/>
          <w:i w:val="false"/>
          <w:color w:val="000000"/>
        </w:rPr>
        <w:t xml:space="preserve"> с ____________ по ______________</w:t>
      </w:r>
    </w:p>
    <w:bookmarkEnd w:id="182"/>
    <w:bookmarkStart w:name="z191" w:id="183"/>
    <w:p>
      <w:pPr>
        <w:spacing w:after="0"/>
        <w:ind w:left="0"/>
        <w:jc w:val="left"/>
      </w:pPr>
      <w:r>
        <w:rPr>
          <w:rFonts w:ascii="Times New Roman"/>
          <w:b/>
          <w:i w:val="false"/>
          <w:color w:val="000000"/>
        </w:rPr>
        <w:t xml:space="preserve"> </w:t>
      </w:r>
      <w:r>
        <w:rPr>
          <w:rFonts w:ascii="Times New Roman"/>
          <w:b/>
          <w:i w:val="false"/>
          <w:color w:val="000000"/>
          <w:vertAlign w:val="superscript"/>
        </w:rPr>
        <w:t xml:space="preserve">число месяц год </w:t>
      </w:r>
      <w:r>
        <w:rPr>
          <w:rFonts w:ascii="Times New Roman"/>
          <w:b/>
          <w:i w:val="false"/>
          <w:color w:val="000000"/>
          <w:vertAlign w:val="superscript"/>
        </w:rPr>
        <w:t xml:space="preserve">                  </w:t>
      </w:r>
      <w:r>
        <w:rPr>
          <w:rFonts w:ascii="Times New Roman"/>
          <w:b/>
          <w:i w:val="false"/>
          <w:color w:val="000000"/>
          <w:vertAlign w:val="superscript"/>
        </w:rPr>
        <w:t>число месяц год</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17"/>
        <w:gridCol w:w="2117"/>
        <w:gridCol w:w="1528"/>
        <w:gridCol w:w="1529"/>
        <w:gridCol w:w="940"/>
        <w:gridCol w:w="1529"/>
        <w:gridCol w:w="941"/>
      </w:tblGrid>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 поезда</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железнодорожных сообщений</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показатели</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1.Обновление железнодорожного пассажирского парка вагонов</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качества сервисных услуг</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Повышение квалификации штата работников</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Мероприятия по недопущению фактов перевозки неоформленных лиц и/или нарушения условий перевозки багажа и грузобагажа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Повышение доходности перевозок пассажиров, багажа и грузобагажа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Внедрение электронных услуг</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Иные вопросы развития</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по определению 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 пассажирские</w:t>
            </w:r>
            <w:r>
              <w:br/>
            </w:r>
            <w:r>
              <w:rPr>
                <w:rFonts w:ascii="Times New Roman"/>
                <w:b w:val="false"/>
                <w:i w:val="false"/>
                <w:color w:val="000000"/>
                <w:sz w:val="20"/>
              </w:rPr>
              <w:t>перевозки, расходы которых</w:t>
            </w:r>
            <w:r>
              <w:br/>
            </w:r>
            <w:r>
              <w:rPr>
                <w:rFonts w:ascii="Times New Roman"/>
                <w:b w:val="false"/>
                <w:i w:val="false"/>
                <w:color w:val="000000"/>
                <w:sz w:val="20"/>
              </w:rPr>
              <w:t>подлежат субсидированию за</w:t>
            </w:r>
            <w:r>
              <w:br/>
            </w:r>
            <w:r>
              <w:rPr>
                <w:rFonts w:ascii="Times New Roman"/>
                <w:b w:val="false"/>
                <w:i w:val="false"/>
                <w:color w:val="000000"/>
                <w:sz w:val="20"/>
              </w:rPr>
              <w:t>счет 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193" w:id="184"/>
    <w:p>
      <w:pPr>
        <w:spacing w:after="0"/>
        <w:ind w:left="0"/>
        <w:jc w:val="both"/>
      </w:pPr>
      <w:r>
        <w:rPr>
          <w:rFonts w:ascii="Times New Roman"/>
          <w:b w:val="false"/>
          <w:i w:val="false"/>
          <w:color w:val="000000"/>
          <w:sz w:val="28"/>
        </w:rPr>
        <w:t>
      Форма</w:t>
      </w:r>
    </w:p>
    <w:bookmarkEnd w:id="184"/>
    <w:bookmarkStart w:name="z194" w:id="185"/>
    <w:p>
      <w:pPr>
        <w:spacing w:after="0"/>
        <w:ind w:left="0"/>
        <w:jc w:val="left"/>
      </w:pPr>
      <w:r>
        <w:rPr>
          <w:rFonts w:ascii="Times New Roman"/>
          <w:b/>
          <w:i w:val="false"/>
          <w:color w:val="000000"/>
        </w:rPr>
        <w:t xml:space="preserve"> Планируемый объем субсидирования расходов перевозчика, связанных с осуществлением железнодорожных пассажирских перевозок и предельный уровень повышения цен (тарифов) на услуги по перевозке пассажиров по железнодорожным сообщениям</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438"/>
        <w:gridCol w:w="316"/>
        <w:gridCol w:w="560"/>
        <w:gridCol w:w="560"/>
        <w:gridCol w:w="560"/>
        <w:gridCol w:w="560"/>
        <w:gridCol w:w="560"/>
        <w:gridCol w:w="561"/>
        <w:gridCol w:w="561"/>
        <w:gridCol w:w="561"/>
        <w:gridCol w:w="561"/>
        <w:gridCol w:w="561"/>
        <w:gridCol w:w="561"/>
        <w:gridCol w:w="561"/>
        <w:gridCol w:w="561"/>
        <w:gridCol w:w="561"/>
        <w:gridCol w:w="561"/>
        <w:gridCol w:w="561"/>
        <w:gridCol w:w="561"/>
        <w:gridCol w:w="561"/>
        <w:gridCol w:w="561"/>
        <w:gridCol w:w="561"/>
      </w:tblGrid>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 поезда</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расходов перевозчика, связанных с осуществлением перевозок пассажиров</w:t>
            </w:r>
            <w:r>
              <w:br/>
            </w:r>
            <w:r>
              <w:rPr>
                <w:rFonts w:ascii="Times New Roman"/>
                <w:b w:val="false"/>
                <w:i w:val="false"/>
                <w:color w:val="000000"/>
                <w:sz w:val="20"/>
              </w:rPr>
              <w:t>по железнодорожным сообщениям,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уровень повышения цен (тарифов) на перевозку пассажиров по заявленным железнодорожным сообщениям</w:t>
            </w:r>
            <w:r>
              <w:br/>
            </w:r>
            <w:r>
              <w:rPr>
                <w:rFonts w:ascii="Times New Roman"/>
                <w:b w:val="false"/>
                <w:i w:val="false"/>
                <w:color w:val="000000"/>
                <w:sz w:val="20"/>
              </w:rPr>
              <w:t>с учетом представления постельного белья,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196" w:id="186"/>
    <w:p>
      <w:pPr>
        <w:spacing w:after="0"/>
        <w:ind w:left="0"/>
        <w:jc w:val="both"/>
      </w:pPr>
      <w:r>
        <w:rPr>
          <w:rFonts w:ascii="Times New Roman"/>
          <w:b w:val="false"/>
          <w:i w:val="false"/>
          <w:color w:val="000000"/>
          <w:sz w:val="28"/>
        </w:rPr>
        <w:t>
      Форма</w:t>
      </w:r>
    </w:p>
    <w:bookmarkEnd w:id="186"/>
    <w:bookmarkStart w:name="z197" w:id="187"/>
    <w:p>
      <w:pPr>
        <w:spacing w:after="0"/>
        <w:ind w:left="0"/>
        <w:jc w:val="left"/>
      </w:pPr>
      <w:r>
        <w:rPr>
          <w:rFonts w:ascii="Times New Roman"/>
          <w:b/>
          <w:i w:val="false"/>
          <w:color w:val="000000"/>
        </w:rPr>
        <w:t xml:space="preserve"> Планируемый объем пассажирооборота по железнодорожным</w:t>
      </w:r>
      <w:r>
        <w:br/>
      </w:r>
      <w:r>
        <w:rPr>
          <w:rFonts w:ascii="Times New Roman"/>
          <w:b/>
          <w:i w:val="false"/>
          <w:color w:val="000000"/>
        </w:rPr>
        <w:t>сообщениям с учетом прицепных и беспересадочных вагонов</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358"/>
        <w:gridCol w:w="258"/>
        <w:gridCol w:w="258"/>
        <w:gridCol w:w="557"/>
        <w:gridCol w:w="557"/>
        <w:gridCol w:w="557"/>
        <w:gridCol w:w="557"/>
        <w:gridCol w:w="558"/>
        <w:gridCol w:w="558"/>
        <w:gridCol w:w="558"/>
        <w:gridCol w:w="558"/>
        <w:gridCol w:w="558"/>
        <w:gridCol w:w="558"/>
        <w:gridCol w:w="558"/>
        <w:gridCol w:w="558"/>
        <w:gridCol w:w="558"/>
        <w:gridCol w:w="558"/>
        <w:gridCol w:w="558"/>
        <w:gridCol w:w="558"/>
        <w:gridCol w:w="558"/>
        <w:gridCol w:w="558"/>
        <w:gridCol w:w="558"/>
        <w:gridCol w:w="558"/>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 поезда</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пассажирооборота, тысяч пассажиро-километр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№___</w:t>
            </w:r>
          </w:p>
        </w:tc>
      </w:tr>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199" w:id="188"/>
    <w:p>
      <w:pPr>
        <w:spacing w:after="0"/>
        <w:ind w:left="0"/>
        <w:jc w:val="both"/>
      </w:pPr>
      <w:r>
        <w:rPr>
          <w:rFonts w:ascii="Times New Roman"/>
          <w:b w:val="false"/>
          <w:i w:val="false"/>
          <w:color w:val="000000"/>
          <w:sz w:val="28"/>
        </w:rPr>
        <w:t>
      Форма</w:t>
      </w:r>
    </w:p>
    <w:bookmarkEnd w:id="188"/>
    <w:bookmarkStart w:name="z200" w:id="189"/>
    <w:p>
      <w:pPr>
        <w:spacing w:after="0"/>
        <w:ind w:left="0"/>
        <w:jc w:val="both"/>
      </w:pPr>
      <w:r>
        <w:rPr>
          <w:rFonts w:ascii="Times New Roman"/>
          <w:b w:val="false"/>
          <w:i w:val="false"/>
          <w:color w:val="000000"/>
          <w:sz w:val="28"/>
        </w:rPr>
        <w:t>
      Наименование Организатора конкурса</w:t>
      </w:r>
    </w:p>
    <w:bookmarkEnd w:id="189"/>
    <w:bookmarkStart w:name="z201" w:id="190"/>
    <w:p>
      <w:pPr>
        <w:spacing w:after="0"/>
        <w:ind w:left="0"/>
        <w:jc w:val="both"/>
      </w:pPr>
      <w:r>
        <w:rPr>
          <w:rFonts w:ascii="Times New Roman"/>
          <w:b w:val="false"/>
          <w:i w:val="false"/>
          <w:color w:val="000000"/>
          <w:sz w:val="28"/>
        </w:rPr>
        <w:t>
      ____________________</w:t>
      </w:r>
    </w:p>
    <w:bookmarkEnd w:id="190"/>
    <w:bookmarkStart w:name="z202" w:id="191"/>
    <w:p>
      <w:pPr>
        <w:spacing w:after="0"/>
        <w:ind w:left="0"/>
        <w:jc w:val="both"/>
      </w:pPr>
      <w:r>
        <w:rPr>
          <w:rFonts w:ascii="Times New Roman"/>
          <w:b w:val="false"/>
          <w:i w:val="false"/>
          <w:color w:val="000000"/>
          <w:sz w:val="28"/>
        </w:rPr>
        <w:t>
      от __________________</w:t>
      </w:r>
    </w:p>
    <w:bookmarkEnd w:id="191"/>
    <w:bookmarkStart w:name="z203" w:id="192"/>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конкурсе (для юридических лиц)</w:t>
      </w:r>
    </w:p>
    <w:bookmarkEnd w:id="192"/>
    <w:bookmarkStart w:name="z204" w:id="193"/>
    <w:p>
      <w:pPr>
        <w:spacing w:after="0"/>
        <w:ind w:left="0"/>
        <w:jc w:val="both"/>
      </w:pPr>
      <w:r>
        <w:rPr>
          <w:rFonts w:ascii="Times New Roman"/>
          <w:b w:val="false"/>
          <w:i w:val="false"/>
          <w:color w:val="000000"/>
          <w:sz w:val="28"/>
        </w:rPr>
        <w:t>
      Прошу допустить для участия в конкурсе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 по лоту (лотам) №_____________________________</w:t>
      </w:r>
    </w:p>
    <w:bookmarkEnd w:id="193"/>
    <w:bookmarkStart w:name="z205" w:id="194"/>
    <w:p>
      <w:pPr>
        <w:spacing w:after="0"/>
        <w:ind w:left="0"/>
        <w:jc w:val="both"/>
      </w:pPr>
      <w:r>
        <w:rPr>
          <w:rFonts w:ascii="Times New Roman"/>
          <w:b w:val="false"/>
          <w:i w:val="false"/>
          <w:color w:val="000000"/>
          <w:sz w:val="28"/>
        </w:rPr>
        <w:t>
      Сведения о перевозчике:</w:t>
      </w:r>
    </w:p>
    <w:bookmarkEnd w:id="194"/>
    <w:bookmarkStart w:name="z206" w:id="195"/>
    <w:p>
      <w:pPr>
        <w:spacing w:after="0"/>
        <w:ind w:left="0"/>
        <w:jc w:val="both"/>
      </w:pPr>
      <w:r>
        <w:rPr>
          <w:rFonts w:ascii="Times New Roman"/>
          <w:b w:val="false"/>
          <w:i w:val="false"/>
          <w:color w:val="000000"/>
          <w:sz w:val="28"/>
        </w:rPr>
        <w:t>
      1. Форма собственности__________________________________________</w:t>
      </w:r>
    </w:p>
    <w:bookmarkEnd w:id="195"/>
    <w:bookmarkStart w:name="z207" w:id="196"/>
    <w:p>
      <w:pPr>
        <w:spacing w:after="0"/>
        <w:ind w:left="0"/>
        <w:jc w:val="both"/>
      </w:pPr>
      <w:r>
        <w:rPr>
          <w:rFonts w:ascii="Times New Roman"/>
          <w:b w:val="false"/>
          <w:i w:val="false"/>
          <w:color w:val="000000"/>
          <w:sz w:val="28"/>
        </w:rPr>
        <w:t>
      2. Год создания__________________________________________________</w:t>
      </w:r>
    </w:p>
    <w:bookmarkEnd w:id="196"/>
    <w:bookmarkStart w:name="z208" w:id="197"/>
    <w:p>
      <w:pPr>
        <w:spacing w:after="0"/>
        <w:ind w:left="0"/>
        <w:jc w:val="both"/>
      </w:pPr>
      <w:r>
        <w:rPr>
          <w:rFonts w:ascii="Times New Roman"/>
          <w:b w:val="false"/>
          <w:i w:val="false"/>
          <w:color w:val="000000"/>
          <w:sz w:val="28"/>
        </w:rPr>
        <w:t>
      3. Свидетельство* или справка о государственной регистрации (перерегистрации) юридического лица_________________________________</w:t>
      </w:r>
    </w:p>
    <w:bookmarkEnd w:id="197"/>
    <w:bookmarkStart w:name="z209" w:id="198"/>
    <w:p>
      <w:pPr>
        <w:spacing w:after="0"/>
        <w:ind w:left="0"/>
        <w:jc w:val="both"/>
      </w:pPr>
      <w:r>
        <w:rPr>
          <w:rFonts w:ascii="Times New Roman"/>
          <w:b w:val="false"/>
          <w:i w:val="false"/>
          <w:color w:val="000000"/>
          <w:sz w:val="28"/>
        </w:rPr>
        <w:t>
      (номер, кем и когда выдано)</w:t>
      </w:r>
    </w:p>
    <w:bookmarkEnd w:id="198"/>
    <w:bookmarkStart w:name="z210" w:id="199"/>
    <w:p>
      <w:pPr>
        <w:spacing w:after="0"/>
        <w:ind w:left="0"/>
        <w:jc w:val="both"/>
      </w:pP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Закона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199"/>
    <w:bookmarkStart w:name="z211" w:id="200"/>
    <w:p>
      <w:pPr>
        <w:spacing w:after="0"/>
        <w:ind w:left="0"/>
        <w:jc w:val="both"/>
      </w:pPr>
      <w:r>
        <w:rPr>
          <w:rFonts w:ascii="Times New Roman"/>
          <w:b w:val="false"/>
          <w:i w:val="false"/>
          <w:color w:val="000000"/>
          <w:sz w:val="28"/>
        </w:rPr>
        <w:t>
      4. Опыт осуществления деятельности по перевозке пассажиров железно-дорожным транспортом* _______________________________________________</w:t>
      </w:r>
    </w:p>
    <w:bookmarkEnd w:id="200"/>
    <w:bookmarkStart w:name="z212" w:id="201"/>
    <w:p>
      <w:pPr>
        <w:spacing w:after="0"/>
        <w:ind w:left="0"/>
        <w:jc w:val="both"/>
      </w:pPr>
      <w:r>
        <w:rPr>
          <w:rFonts w:ascii="Times New Roman"/>
          <w:b w:val="false"/>
          <w:i w:val="false"/>
          <w:color w:val="000000"/>
          <w:sz w:val="28"/>
        </w:rPr>
        <w:t>
      Примечание: *заполняется период осуществления деятельности по перевозке пассажиров железнодорожным транспортом в следующем порядке:</w:t>
      </w:r>
    </w:p>
    <w:bookmarkEnd w:id="201"/>
    <w:bookmarkStart w:name="z213" w:id="202"/>
    <w:p>
      <w:pPr>
        <w:spacing w:after="0"/>
        <w:ind w:left="0"/>
        <w:jc w:val="both"/>
      </w:pPr>
      <w:r>
        <w:rPr>
          <w:rFonts w:ascii="Times New Roman"/>
          <w:b w:val="false"/>
          <w:i w:val="false"/>
          <w:color w:val="000000"/>
          <w:sz w:val="28"/>
        </w:rPr>
        <w:t>
      "до 1 года"; "от 1 до 3 лет"; "свыше 3 лет".</w:t>
      </w:r>
    </w:p>
    <w:bookmarkEnd w:id="202"/>
    <w:bookmarkStart w:name="z214" w:id="203"/>
    <w:p>
      <w:pPr>
        <w:spacing w:after="0"/>
        <w:ind w:left="0"/>
        <w:jc w:val="both"/>
      </w:pPr>
      <w:r>
        <w:rPr>
          <w:rFonts w:ascii="Times New Roman"/>
          <w:b w:val="false"/>
          <w:i w:val="false"/>
          <w:color w:val="000000"/>
          <w:sz w:val="28"/>
        </w:rPr>
        <w:t>
      5. Бизнес-идентификационный номер_______________________________</w:t>
      </w:r>
    </w:p>
    <w:bookmarkEnd w:id="203"/>
    <w:bookmarkStart w:name="z215" w:id="204"/>
    <w:p>
      <w:pPr>
        <w:spacing w:after="0"/>
        <w:ind w:left="0"/>
        <w:jc w:val="both"/>
      </w:pPr>
      <w:r>
        <w:rPr>
          <w:rFonts w:ascii="Times New Roman"/>
          <w:b w:val="false"/>
          <w:i w:val="false"/>
          <w:color w:val="000000"/>
          <w:sz w:val="28"/>
        </w:rPr>
        <w:t>
      6. Банковские реквизиты __________________________________________</w:t>
      </w:r>
    </w:p>
    <w:bookmarkEnd w:id="204"/>
    <w:bookmarkStart w:name="z216" w:id="205"/>
    <w:p>
      <w:pPr>
        <w:spacing w:after="0"/>
        <w:ind w:left="0"/>
        <w:jc w:val="both"/>
      </w:pPr>
      <w:r>
        <w:rPr>
          <w:rFonts w:ascii="Times New Roman"/>
          <w:b w:val="false"/>
          <w:i w:val="false"/>
          <w:color w:val="000000"/>
          <w:sz w:val="28"/>
        </w:rPr>
        <w:t>
       (индивидуальный идентификационный код, бизнес-</w:t>
      </w:r>
    </w:p>
    <w:bookmarkEnd w:id="205"/>
    <w:bookmarkStart w:name="z217" w:id="206"/>
    <w:p>
      <w:pPr>
        <w:spacing w:after="0"/>
        <w:ind w:left="0"/>
        <w:jc w:val="both"/>
      </w:pPr>
      <w:r>
        <w:rPr>
          <w:rFonts w:ascii="Times New Roman"/>
          <w:b w:val="false"/>
          <w:i w:val="false"/>
          <w:color w:val="000000"/>
          <w:sz w:val="28"/>
        </w:rPr>
        <w:t>
       идентификационный код, наименование и местонахождение банка)</w:t>
      </w:r>
    </w:p>
    <w:bookmarkEnd w:id="206"/>
    <w:bookmarkStart w:name="z218" w:id="207"/>
    <w:p>
      <w:pPr>
        <w:spacing w:after="0"/>
        <w:ind w:left="0"/>
        <w:jc w:val="both"/>
      </w:pPr>
      <w:r>
        <w:rPr>
          <w:rFonts w:ascii="Times New Roman"/>
          <w:b w:val="false"/>
          <w:i w:val="false"/>
          <w:color w:val="000000"/>
          <w:sz w:val="28"/>
        </w:rPr>
        <w:t>
      7. Адрес и другие реквизиты______________________________________</w:t>
      </w:r>
      <w:r>
        <w:br/>
      </w:r>
      <w:r>
        <w:rPr>
          <w:rFonts w:ascii="Times New Roman"/>
          <w:b w:val="false"/>
          <w:i w:val="false"/>
          <w:color w:val="000000"/>
          <w:sz w:val="28"/>
        </w:rPr>
        <w:t>(почтовый адрес, телефон, телефакс,телекс)</w:t>
      </w:r>
    </w:p>
    <w:bookmarkEnd w:id="207"/>
    <w:bookmarkStart w:name="z219" w:id="208"/>
    <w:p>
      <w:pPr>
        <w:spacing w:after="0"/>
        <w:ind w:left="0"/>
        <w:jc w:val="both"/>
      </w:pPr>
      <w:r>
        <w:rPr>
          <w:rFonts w:ascii="Times New Roman"/>
          <w:b w:val="false"/>
          <w:i w:val="false"/>
          <w:color w:val="000000"/>
          <w:sz w:val="28"/>
        </w:rPr>
        <w:t>
      8._______________________________________________________________</w:t>
      </w:r>
    </w:p>
    <w:bookmarkEnd w:id="208"/>
    <w:bookmarkStart w:name="z220" w:id="209"/>
    <w:p>
      <w:pPr>
        <w:spacing w:after="0"/>
        <w:ind w:left="0"/>
        <w:jc w:val="both"/>
      </w:pPr>
      <w:r>
        <w:rPr>
          <w:rFonts w:ascii="Times New Roman"/>
          <w:b w:val="false"/>
          <w:i w:val="false"/>
          <w:color w:val="000000"/>
          <w:sz w:val="28"/>
        </w:rPr>
        <w:t>
      (Фамилия, имя, отчество (при наличии) первого руководителя организации)</w:t>
      </w:r>
    </w:p>
    <w:bookmarkEnd w:id="209"/>
    <w:bookmarkStart w:name="z221" w:id="210"/>
    <w:p>
      <w:pPr>
        <w:spacing w:after="0"/>
        <w:ind w:left="0"/>
        <w:jc w:val="both"/>
      </w:pPr>
      <w:r>
        <w:rPr>
          <w:rFonts w:ascii="Times New Roman"/>
          <w:b w:val="false"/>
          <w:i w:val="false"/>
          <w:color w:val="000000"/>
          <w:sz w:val="28"/>
        </w:rPr>
        <w:t>
      9. Прилагаемые документы:</w:t>
      </w:r>
    </w:p>
    <w:bookmarkEnd w:id="210"/>
    <w:bookmarkStart w:name="z222" w:id="211"/>
    <w:p>
      <w:pPr>
        <w:spacing w:after="0"/>
        <w:ind w:left="0"/>
        <w:jc w:val="both"/>
      </w:pPr>
      <w:r>
        <w:rPr>
          <w:rFonts w:ascii="Times New Roman"/>
          <w:b w:val="false"/>
          <w:i w:val="false"/>
          <w:color w:val="000000"/>
          <w:sz w:val="28"/>
        </w:rPr>
        <w:t>
      1) _______________________________________________________________;</w:t>
      </w:r>
    </w:p>
    <w:bookmarkEnd w:id="211"/>
    <w:bookmarkStart w:name="z223" w:id="212"/>
    <w:p>
      <w:pPr>
        <w:spacing w:after="0"/>
        <w:ind w:left="0"/>
        <w:jc w:val="both"/>
      </w:pPr>
      <w:r>
        <w:rPr>
          <w:rFonts w:ascii="Times New Roman"/>
          <w:b w:val="false"/>
          <w:i w:val="false"/>
          <w:color w:val="000000"/>
          <w:sz w:val="28"/>
        </w:rPr>
        <w:t>
      2) _______________________________________________________________;</w:t>
      </w:r>
    </w:p>
    <w:bookmarkEnd w:id="212"/>
    <w:bookmarkStart w:name="z224" w:id="213"/>
    <w:p>
      <w:pPr>
        <w:spacing w:after="0"/>
        <w:ind w:left="0"/>
        <w:jc w:val="both"/>
      </w:pPr>
      <w:r>
        <w:rPr>
          <w:rFonts w:ascii="Times New Roman"/>
          <w:b w:val="false"/>
          <w:i w:val="false"/>
          <w:color w:val="000000"/>
          <w:sz w:val="28"/>
        </w:rPr>
        <w:t>
      3) _______________________________________________________________</w:t>
      </w:r>
    </w:p>
    <w:bookmarkEnd w:id="213"/>
    <w:bookmarkStart w:name="z225" w:id="214"/>
    <w:p>
      <w:pPr>
        <w:spacing w:after="0"/>
        <w:ind w:left="0"/>
        <w:jc w:val="both"/>
      </w:pPr>
      <w:r>
        <w:rPr>
          <w:rFonts w:ascii="Times New Roman"/>
          <w:b w:val="false"/>
          <w:i w:val="false"/>
          <w:color w:val="000000"/>
          <w:sz w:val="28"/>
        </w:rPr>
        <w:t>
      Руководитель организации: Фамилия, имя, отчество (при наличии); подпись; дата; место печати (при наличии)</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227" w:id="215"/>
    <w:p>
      <w:pPr>
        <w:spacing w:after="0"/>
        <w:ind w:left="0"/>
        <w:jc w:val="both"/>
      </w:pPr>
      <w:r>
        <w:rPr>
          <w:rFonts w:ascii="Times New Roman"/>
          <w:b w:val="false"/>
          <w:i w:val="false"/>
          <w:color w:val="000000"/>
          <w:sz w:val="28"/>
        </w:rPr>
        <w:t>
      Форма</w:t>
      </w:r>
    </w:p>
    <w:bookmarkEnd w:id="215"/>
    <w:bookmarkStart w:name="z228" w:id="216"/>
    <w:p>
      <w:pPr>
        <w:spacing w:after="0"/>
        <w:ind w:left="0"/>
        <w:jc w:val="both"/>
      </w:pPr>
      <w:r>
        <w:rPr>
          <w:rFonts w:ascii="Times New Roman"/>
          <w:b w:val="false"/>
          <w:i w:val="false"/>
          <w:color w:val="000000"/>
          <w:sz w:val="28"/>
        </w:rPr>
        <w:t>
      Наименование Организатора конкурса</w:t>
      </w:r>
    </w:p>
    <w:bookmarkEnd w:id="216"/>
    <w:bookmarkStart w:name="z229" w:id="217"/>
    <w:p>
      <w:pPr>
        <w:spacing w:after="0"/>
        <w:ind w:left="0"/>
        <w:jc w:val="both"/>
      </w:pPr>
      <w:r>
        <w:rPr>
          <w:rFonts w:ascii="Times New Roman"/>
          <w:b w:val="false"/>
          <w:i w:val="false"/>
          <w:color w:val="000000"/>
          <w:sz w:val="28"/>
        </w:rPr>
        <w:t>
      ____________________</w:t>
      </w:r>
    </w:p>
    <w:bookmarkEnd w:id="217"/>
    <w:bookmarkStart w:name="z230" w:id="218"/>
    <w:p>
      <w:pPr>
        <w:spacing w:after="0"/>
        <w:ind w:left="0"/>
        <w:jc w:val="both"/>
      </w:pPr>
      <w:r>
        <w:rPr>
          <w:rFonts w:ascii="Times New Roman"/>
          <w:b w:val="false"/>
          <w:i w:val="false"/>
          <w:color w:val="000000"/>
          <w:sz w:val="28"/>
        </w:rPr>
        <w:t>
      от __________________</w:t>
      </w:r>
    </w:p>
    <w:bookmarkEnd w:id="218"/>
    <w:bookmarkStart w:name="z231" w:id="219"/>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конкурсе (для индивидуальных предпринимателей)</w:t>
      </w:r>
    </w:p>
    <w:bookmarkEnd w:id="219"/>
    <w:bookmarkStart w:name="z232" w:id="220"/>
    <w:p>
      <w:pPr>
        <w:spacing w:after="0"/>
        <w:ind w:left="0"/>
        <w:jc w:val="both"/>
      </w:pPr>
      <w:r>
        <w:rPr>
          <w:rFonts w:ascii="Times New Roman"/>
          <w:b w:val="false"/>
          <w:i w:val="false"/>
          <w:color w:val="000000"/>
          <w:sz w:val="28"/>
        </w:rPr>
        <w:t>
      Прошу допустить для участия в конкурсе по определению перевозчиков, осуществляющих железнодорожные пассажирские перевозки, расходы которых подлежат субсидированию за счет бюджетов соответствующих приграничных субъектов государств Сторон по лоту (лотам) №_____________________________</w:t>
      </w:r>
    </w:p>
    <w:bookmarkEnd w:id="220"/>
    <w:bookmarkStart w:name="z233" w:id="221"/>
    <w:p>
      <w:pPr>
        <w:spacing w:after="0"/>
        <w:ind w:left="0"/>
        <w:jc w:val="both"/>
      </w:pPr>
      <w:r>
        <w:rPr>
          <w:rFonts w:ascii="Times New Roman"/>
          <w:b w:val="false"/>
          <w:i w:val="false"/>
          <w:color w:val="000000"/>
          <w:sz w:val="28"/>
        </w:rPr>
        <w:t>
      Сведения о перевозчике:</w:t>
      </w:r>
    </w:p>
    <w:bookmarkEnd w:id="221"/>
    <w:bookmarkStart w:name="z234" w:id="222"/>
    <w:p>
      <w:pPr>
        <w:spacing w:after="0"/>
        <w:ind w:left="0"/>
        <w:jc w:val="both"/>
      </w:pPr>
      <w:r>
        <w:rPr>
          <w:rFonts w:ascii="Times New Roman"/>
          <w:b w:val="false"/>
          <w:i w:val="false"/>
          <w:color w:val="000000"/>
          <w:sz w:val="28"/>
        </w:rPr>
        <w:t>
      1. Свидетельство о государственный регистрации__________________________</w:t>
      </w:r>
    </w:p>
    <w:bookmarkEnd w:id="222"/>
    <w:bookmarkStart w:name="z235" w:id="223"/>
    <w:p>
      <w:pPr>
        <w:spacing w:after="0"/>
        <w:ind w:left="0"/>
        <w:jc w:val="both"/>
      </w:pPr>
      <w:r>
        <w:rPr>
          <w:rFonts w:ascii="Times New Roman"/>
          <w:b w:val="false"/>
          <w:i w:val="false"/>
          <w:color w:val="000000"/>
          <w:sz w:val="28"/>
        </w:rPr>
        <w:t>
      (номер, кем и когда выдан)</w:t>
      </w:r>
    </w:p>
    <w:bookmarkEnd w:id="223"/>
    <w:bookmarkStart w:name="z236" w:id="224"/>
    <w:p>
      <w:pPr>
        <w:spacing w:after="0"/>
        <w:ind w:left="0"/>
        <w:jc w:val="both"/>
      </w:pPr>
      <w:r>
        <w:rPr>
          <w:rFonts w:ascii="Times New Roman"/>
          <w:b w:val="false"/>
          <w:i w:val="false"/>
          <w:color w:val="000000"/>
          <w:sz w:val="28"/>
        </w:rPr>
        <w:t>
      2. Индивидуальный идентификационный номер____________________________</w:t>
      </w:r>
    </w:p>
    <w:bookmarkEnd w:id="224"/>
    <w:bookmarkStart w:name="z237" w:id="225"/>
    <w:p>
      <w:pPr>
        <w:spacing w:after="0"/>
        <w:ind w:left="0"/>
        <w:jc w:val="both"/>
      </w:pPr>
      <w:r>
        <w:rPr>
          <w:rFonts w:ascii="Times New Roman"/>
          <w:b w:val="false"/>
          <w:i w:val="false"/>
          <w:color w:val="000000"/>
          <w:sz w:val="28"/>
        </w:rPr>
        <w:t>
      3. Банковские реквизиты _______________________________________________</w:t>
      </w:r>
    </w:p>
    <w:bookmarkEnd w:id="225"/>
    <w:bookmarkStart w:name="z238" w:id="226"/>
    <w:p>
      <w:pPr>
        <w:spacing w:after="0"/>
        <w:ind w:left="0"/>
        <w:jc w:val="both"/>
      </w:pPr>
      <w:r>
        <w:rPr>
          <w:rFonts w:ascii="Times New Roman"/>
          <w:b w:val="false"/>
          <w:i w:val="false"/>
          <w:color w:val="000000"/>
          <w:sz w:val="28"/>
        </w:rPr>
        <w:t>
      (индивидуальный идентификационный код,</w:t>
      </w:r>
    </w:p>
    <w:bookmarkEnd w:id="226"/>
    <w:bookmarkStart w:name="z239" w:id="227"/>
    <w:p>
      <w:pPr>
        <w:spacing w:after="0"/>
        <w:ind w:left="0"/>
        <w:jc w:val="both"/>
      </w:pPr>
      <w:r>
        <w:rPr>
          <w:rFonts w:ascii="Times New Roman"/>
          <w:b w:val="false"/>
          <w:i w:val="false"/>
          <w:color w:val="000000"/>
          <w:sz w:val="28"/>
        </w:rPr>
        <w:t>
      наименование и местонахождение банка)</w:t>
      </w:r>
    </w:p>
    <w:bookmarkEnd w:id="227"/>
    <w:bookmarkStart w:name="z240" w:id="228"/>
    <w:p>
      <w:pPr>
        <w:spacing w:after="0"/>
        <w:ind w:left="0"/>
        <w:jc w:val="both"/>
      </w:pPr>
      <w:r>
        <w:rPr>
          <w:rFonts w:ascii="Times New Roman"/>
          <w:b w:val="false"/>
          <w:i w:val="false"/>
          <w:color w:val="000000"/>
          <w:sz w:val="28"/>
        </w:rPr>
        <w:t>
      4. Опыт осуществления деятельности по перевозке пассажиров железнодорожным транспортом* __________________________________________</w:t>
      </w:r>
    </w:p>
    <w:bookmarkEnd w:id="228"/>
    <w:bookmarkStart w:name="z241" w:id="229"/>
    <w:p>
      <w:pPr>
        <w:spacing w:after="0"/>
        <w:ind w:left="0"/>
        <w:jc w:val="both"/>
      </w:pPr>
      <w:r>
        <w:rPr>
          <w:rFonts w:ascii="Times New Roman"/>
          <w:b w:val="false"/>
          <w:i w:val="false"/>
          <w:color w:val="000000"/>
          <w:sz w:val="28"/>
        </w:rPr>
        <w:t>
      Примечание: *заполняется период осуществления деятельности по перевозке пассажиров железнодорожным транспортом в следующем порядке:</w:t>
      </w:r>
    </w:p>
    <w:bookmarkEnd w:id="229"/>
    <w:bookmarkStart w:name="z242" w:id="230"/>
    <w:p>
      <w:pPr>
        <w:spacing w:after="0"/>
        <w:ind w:left="0"/>
        <w:jc w:val="both"/>
      </w:pPr>
      <w:r>
        <w:rPr>
          <w:rFonts w:ascii="Times New Roman"/>
          <w:b w:val="false"/>
          <w:i w:val="false"/>
          <w:color w:val="000000"/>
          <w:sz w:val="28"/>
        </w:rPr>
        <w:t>
      "до 1 года"; "от 1 до 3 лет"; "свыше 3 лет".</w:t>
      </w:r>
    </w:p>
    <w:bookmarkEnd w:id="230"/>
    <w:bookmarkStart w:name="z243" w:id="231"/>
    <w:p>
      <w:pPr>
        <w:spacing w:after="0"/>
        <w:ind w:left="0"/>
        <w:jc w:val="both"/>
      </w:pPr>
      <w:r>
        <w:rPr>
          <w:rFonts w:ascii="Times New Roman"/>
          <w:b w:val="false"/>
          <w:i w:val="false"/>
          <w:color w:val="000000"/>
          <w:sz w:val="28"/>
        </w:rPr>
        <w:t>
      5. Адрес и другие реквизиты</w:t>
      </w:r>
    </w:p>
    <w:bookmarkEnd w:id="231"/>
    <w:bookmarkStart w:name="z244" w:id="232"/>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(почтовый адрес, телефон, телефакс, телекс)</w:t>
      </w:r>
    </w:p>
    <w:bookmarkEnd w:id="232"/>
    <w:bookmarkStart w:name="z245" w:id="233"/>
    <w:p>
      <w:pPr>
        <w:spacing w:after="0"/>
        <w:ind w:left="0"/>
        <w:jc w:val="both"/>
      </w:pPr>
      <w:r>
        <w:rPr>
          <w:rFonts w:ascii="Times New Roman"/>
          <w:b w:val="false"/>
          <w:i w:val="false"/>
          <w:color w:val="000000"/>
          <w:sz w:val="28"/>
        </w:rPr>
        <w:t>
      6. Прилагаемые документы:</w:t>
      </w:r>
    </w:p>
    <w:bookmarkEnd w:id="233"/>
    <w:bookmarkStart w:name="z246" w:id="234"/>
    <w:p>
      <w:pPr>
        <w:spacing w:after="0"/>
        <w:ind w:left="0"/>
        <w:jc w:val="both"/>
      </w:pPr>
      <w:r>
        <w:rPr>
          <w:rFonts w:ascii="Times New Roman"/>
          <w:b w:val="false"/>
          <w:i w:val="false"/>
          <w:color w:val="000000"/>
          <w:sz w:val="28"/>
        </w:rPr>
        <w:t>
      1) __________________________________________________________________;</w:t>
      </w:r>
    </w:p>
    <w:bookmarkEnd w:id="234"/>
    <w:bookmarkStart w:name="z247" w:id="235"/>
    <w:p>
      <w:pPr>
        <w:spacing w:after="0"/>
        <w:ind w:left="0"/>
        <w:jc w:val="both"/>
      </w:pPr>
      <w:r>
        <w:rPr>
          <w:rFonts w:ascii="Times New Roman"/>
          <w:b w:val="false"/>
          <w:i w:val="false"/>
          <w:color w:val="000000"/>
          <w:sz w:val="28"/>
        </w:rPr>
        <w:t>
      2) __________________________________________________________________;</w:t>
      </w:r>
    </w:p>
    <w:bookmarkEnd w:id="235"/>
    <w:bookmarkStart w:name="z248" w:id="236"/>
    <w:p>
      <w:pPr>
        <w:spacing w:after="0"/>
        <w:ind w:left="0"/>
        <w:jc w:val="both"/>
      </w:pPr>
      <w:r>
        <w:rPr>
          <w:rFonts w:ascii="Times New Roman"/>
          <w:b w:val="false"/>
          <w:i w:val="false"/>
          <w:color w:val="000000"/>
          <w:sz w:val="28"/>
        </w:rPr>
        <w:t>
      3) __________________________________________________________________.</w:t>
      </w:r>
    </w:p>
    <w:bookmarkEnd w:id="236"/>
    <w:bookmarkStart w:name="z249" w:id="237"/>
    <w:p>
      <w:pPr>
        <w:spacing w:after="0"/>
        <w:ind w:left="0"/>
        <w:jc w:val="both"/>
      </w:pPr>
      <w:r>
        <w:rPr>
          <w:rFonts w:ascii="Times New Roman"/>
          <w:b w:val="false"/>
          <w:i w:val="false"/>
          <w:color w:val="000000"/>
          <w:sz w:val="28"/>
        </w:rPr>
        <w:t>
      Руководитель организации: Фамилия, имя, отчество (при наличии); подпись; дата; место печати (при наличии)</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251" w:id="238"/>
    <w:p>
      <w:pPr>
        <w:spacing w:after="0"/>
        <w:ind w:left="0"/>
        <w:jc w:val="both"/>
      </w:pPr>
      <w:r>
        <w:rPr>
          <w:rFonts w:ascii="Times New Roman"/>
          <w:b w:val="false"/>
          <w:i w:val="false"/>
          <w:color w:val="000000"/>
          <w:sz w:val="28"/>
        </w:rPr>
        <w:t>
      Форма</w:t>
      </w:r>
    </w:p>
    <w:bookmarkEnd w:id="238"/>
    <w:bookmarkStart w:name="z252" w:id="239"/>
    <w:p>
      <w:pPr>
        <w:spacing w:after="0"/>
        <w:ind w:left="0"/>
        <w:jc w:val="left"/>
      </w:pPr>
      <w:r>
        <w:rPr>
          <w:rFonts w:ascii="Times New Roman"/>
          <w:b/>
          <w:i w:val="false"/>
          <w:color w:val="000000"/>
        </w:rPr>
        <w:t xml:space="preserve"> Предложения по обеспечению железнодорожным пассажирским парком</w:t>
      </w:r>
      <w:r>
        <w:br/>
      </w:r>
      <w:r>
        <w:rPr>
          <w:rFonts w:ascii="Times New Roman"/>
          <w:b/>
          <w:i w:val="false"/>
          <w:color w:val="000000"/>
        </w:rPr>
        <w:t>вагонов перевозчика, находящихся в собственности и (или) в доверительном</w:t>
      </w:r>
      <w:r>
        <w:br/>
      </w:r>
      <w:r>
        <w:rPr>
          <w:rFonts w:ascii="Times New Roman"/>
          <w:b/>
          <w:i w:val="false"/>
          <w:color w:val="000000"/>
        </w:rPr>
        <w:t>управлении, имущественном найме или используемые на иных законных основаниях по</w:t>
      </w:r>
      <w:r>
        <w:br/>
      </w:r>
      <w:r>
        <w:rPr>
          <w:rFonts w:ascii="Times New Roman"/>
          <w:b/>
          <w:i w:val="false"/>
          <w:color w:val="000000"/>
        </w:rPr>
        <w:t>заявленным на конкурс лотам</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49"/>
        <w:gridCol w:w="449"/>
        <w:gridCol w:w="449"/>
        <w:gridCol w:w="221"/>
        <w:gridCol w:w="227"/>
        <w:gridCol w:w="574"/>
        <w:gridCol w:w="574"/>
        <w:gridCol w:w="449"/>
        <w:gridCol w:w="449"/>
        <w:gridCol w:w="697"/>
        <w:gridCol w:w="1715"/>
        <w:gridCol w:w="2715"/>
        <w:gridCol w:w="2868"/>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вид ремонта</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использование: собственный, арендованный, в имущественном найме или иные основания</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кондиционирования воздуха: нет – не предусмотрено заводской конструкцией, да – предусмотрено заводской конструкцией</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подъемных устройств для посадки и высадки и специализированных мест для лиц, передвигающихся на инвалидных кресло-колясках, да или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КРПС</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средний срок эксплуатации вагонов*, в годах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3" w:id="240"/>
    <w:p>
      <w:pPr>
        <w:spacing w:after="0"/>
        <w:ind w:left="0"/>
        <w:jc w:val="both"/>
      </w:pPr>
      <w:r>
        <w:rPr>
          <w:rFonts w:ascii="Times New Roman"/>
          <w:b w:val="false"/>
          <w:i w:val="false"/>
          <w:color w:val="000000"/>
          <w:sz w:val="28"/>
        </w:rPr>
        <w:t>
      *Примечание: средний срок эксплуатации вагонов рассчитывается путем сложения всех годов постройки в графе 4 по лоту, делением его на количество вагонов по лоту и вычитанием года проведения конкурса.</w:t>
      </w:r>
    </w:p>
    <w:bookmarkEnd w:id="240"/>
    <w:bookmarkStart w:name="z254" w:id="241"/>
    <w:p>
      <w:pPr>
        <w:spacing w:after="0"/>
        <w:ind w:left="0"/>
        <w:jc w:val="both"/>
      </w:pPr>
      <w:r>
        <w:rPr>
          <w:rFonts w:ascii="Times New Roman"/>
          <w:b w:val="false"/>
          <w:i w:val="false"/>
          <w:color w:val="000000"/>
          <w:sz w:val="28"/>
        </w:rPr>
        <w:t>
      Перевозчик:</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1"/>
        <w:gridCol w:w="5369"/>
      </w:tblGrid>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Руководитель____________________________</w:t>
            </w:r>
            <w:r>
              <w:br/>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Место печати</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бухгалтер_____________________</w:t>
            </w:r>
            <w:r>
              <w:br/>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дата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256" w:id="242"/>
    <w:p>
      <w:pPr>
        <w:spacing w:after="0"/>
        <w:ind w:left="0"/>
        <w:jc w:val="both"/>
      </w:pPr>
      <w:r>
        <w:rPr>
          <w:rFonts w:ascii="Times New Roman"/>
          <w:b w:val="false"/>
          <w:i w:val="false"/>
          <w:color w:val="000000"/>
          <w:sz w:val="28"/>
        </w:rPr>
        <w:t>
      Форма</w:t>
      </w:r>
    </w:p>
    <w:bookmarkEnd w:id="242"/>
    <w:bookmarkStart w:name="z257" w:id="243"/>
    <w:p>
      <w:pPr>
        <w:spacing w:after="0"/>
        <w:ind w:left="0"/>
        <w:jc w:val="left"/>
      </w:pPr>
      <w:r>
        <w:rPr>
          <w:rFonts w:ascii="Times New Roman"/>
          <w:b/>
          <w:i w:val="false"/>
          <w:color w:val="000000"/>
        </w:rPr>
        <w:t xml:space="preserve"> Предложения по обеспечению основных условий железнодорожных пассажирских перевозок</w:t>
      </w:r>
    </w:p>
    <w:bookmarkEnd w:id="243"/>
    <w:bookmarkStart w:name="z258" w:id="244"/>
    <w:p>
      <w:pPr>
        <w:spacing w:after="0"/>
        <w:ind w:left="0"/>
        <w:jc w:val="left"/>
      </w:pPr>
      <w:r>
        <w:rPr>
          <w:rFonts w:ascii="Times New Roman"/>
          <w:b/>
          <w:i w:val="false"/>
          <w:color w:val="000000"/>
        </w:rPr>
        <w:t xml:space="preserve"> с ____________ по ____________</w:t>
      </w:r>
    </w:p>
    <w:bookmarkEnd w:id="244"/>
    <w:bookmarkStart w:name="z259" w:id="245"/>
    <w:p>
      <w:pPr>
        <w:spacing w:after="0"/>
        <w:ind w:left="0"/>
        <w:jc w:val="left"/>
      </w:pPr>
      <w:r>
        <w:rPr>
          <w:rFonts w:ascii="Times New Roman"/>
          <w:b/>
          <w:i w:val="false"/>
          <w:color w:val="000000"/>
        </w:rPr>
        <w:t xml:space="preserve"> </w:t>
      </w:r>
      <w:r>
        <w:rPr>
          <w:rFonts w:ascii="Times New Roman"/>
          <w:b/>
          <w:i w:val="false"/>
          <w:color w:val="000000"/>
          <w:vertAlign w:val="superscript"/>
        </w:rPr>
        <w:t>число месяц год</w:t>
      </w:r>
      <w:r>
        <w:rPr>
          <w:rFonts w:ascii="Times New Roman"/>
          <w:b/>
          <w:i w:val="false"/>
          <w:color w:val="000000"/>
          <w:vertAlign w:val="superscript"/>
        </w:rPr>
        <w:t xml:space="preserve">        </w:t>
      </w:r>
      <w:r>
        <w:rPr>
          <w:rFonts w:ascii="Times New Roman"/>
          <w:b/>
          <w:i w:val="false"/>
          <w:color w:val="000000"/>
          <w:vertAlign w:val="superscript"/>
        </w:rPr>
        <w:t xml:space="preserve"> </w:t>
      </w:r>
      <w:r>
        <w:rPr>
          <w:rFonts w:ascii="Times New Roman"/>
          <w:b/>
          <w:i w:val="false"/>
          <w:color w:val="000000"/>
          <w:vertAlign w:val="superscript"/>
        </w:rPr>
        <w:t>число месяц год</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3"/>
        <w:gridCol w:w="863"/>
        <w:gridCol w:w="863"/>
        <w:gridCol w:w="863"/>
        <w:gridCol w:w="863"/>
        <w:gridCol w:w="1103"/>
        <w:gridCol w:w="1980"/>
        <w:gridCol w:w="2700"/>
        <w:gridCol w:w="1340"/>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 поезда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xml:space="preserve">железно-дорожного </w:t>
            </w:r>
            <w:r>
              <w:br/>
            </w:r>
            <w:r>
              <w:rPr>
                <w:rFonts w:ascii="Times New Roman"/>
                <w:b w:val="false"/>
                <w:i w:val="false"/>
                <w:color w:val="000000"/>
                <w:sz w:val="20"/>
              </w:rPr>
              <w:t>сообщения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r>
              <w:br/>
            </w:r>
            <w:r>
              <w:rPr>
                <w:rFonts w:ascii="Times New Roman"/>
                <w:b w:val="false"/>
                <w:i w:val="false"/>
                <w:color w:val="000000"/>
                <w:sz w:val="20"/>
              </w:rPr>
              <w:t>километр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r>
              <w:br/>
            </w:r>
            <w:r>
              <w:rPr>
                <w:rFonts w:ascii="Times New Roman"/>
                <w:b w:val="false"/>
                <w:i w:val="false"/>
                <w:color w:val="000000"/>
                <w:sz w:val="20"/>
              </w:rPr>
              <w:t>курсирования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вагоне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вагоно-оборота,тысяч вагоно-километр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снижаемый ежемесячный объем вагоно-оборота, тысяч вагоно-километр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w:t>
            </w:r>
            <w:r>
              <w:br/>
            </w:r>
            <w:r>
              <w:rPr>
                <w:rFonts w:ascii="Times New Roman"/>
                <w:b w:val="false"/>
                <w:i w:val="false"/>
                <w:color w:val="000000"/>
                <w:sz w:val="20"/>
              </w:rPr>
              <w:t>прицепных</w:t>
            </w:r>
            <w:r>
              <w:br/>
            </w:r>
            <w:r>
              <w:rPr>
                <w:rFonts w:ascii="Times New Roman"/>
                <w:b w:val="false"/>
                <w:i w:val="false"/>
                <w:color w:val="000000"/>
                <w:sz w:val="20"/>
              </w:rPr>
              <w:t>и беспе-</w:t>
            </w:r>
            <w:r>
              <w:br/>
            </w:r>
            <w:r>
              <w:rPr>
                <w:rFonts w:ascii="Times New Roman"/>
                <w:b w:val="false"/>
                <w:i w:val="false"/>
                <w:color w:val="000000"/>
                <w:sz w:val="20"/>
              </w:rPr>
              <w:t>ресадочных</w:t>
            </w:r>
            <w:r>
              <w:br/>
            </w:r>
            <w:r>
              <w:rPr>
                <w:rFonts w:ascii="Times New Roman"/>
                <w:b w:val="false"/>
                <w:i w:val="false"/>
                <w:color w:val="000000"/>
                <w:sz w:val="20"/>
              </w:rPr>
              <w:t>вагонов</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60" w:id="246"/>
    <w:p>
      <w:pPr>
        <w:spacing w:after="0"/>
        <w:ind w:left="0"/>
        <w:jc w:val="both"/>
      </w:pPr>
      <w:r>
        <w:rPr>
          <w:rFonts w:ascii="Times New Roman"/>
          <w:b w:val="false"/>
          <w:i w:val="false"/>
          <w:color w:val="000000"/>
          <w:sz w:val="28"/>
        </w:rPr>
        <w:t>
      продолжение таблицы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4073"/>
        <w:gridCol w:w="4704"/>
        <w:gridCol w:w="1760"/>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мест в вагоне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вагонооборота по прицепным и беспересадочным вагонам, тысяч вагоно-километр</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снижаемый ежемесячный объем вагонооборота по прицепным и беспересадочным вагонам, тысяч вагоно-километр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r>
              <w:br/>
            </w:r>
            <w:r>
              <w:rPr>
                <w:rFonts w:ascii="Times New Roman"/>
                <w:b w:val="false"/>
                <w:i w:val="false"/>
                <w:color w:val="000000"/>
                <w:sz w:val="20"/>
              </w:rPr>
              <w:t>услуги,</w:t>
            </w:r>
            <w:r>
              <w:br/>
            </w:r>
            <w:r>
              <w:rPr>
                <w:rFonts w:ascii="Times New Roman"/>
                <w:b w:val="false"/>
                <w:i w:val="false"/>
                <w:color w:val="000000"/>
                <w:sz w:val="20"/>
              </w:rPr>
              <w:t>предоставляемые</w:t>
            </w:r>
            <w:r>
              <w:br/>
            </w:r>
            <w:r>
              <w:rPr>
                <w:rFonts w:ascii="Times New Roman"/>
                <w:b w:val="false"/>
                <w:i w:val="false"/>
                <w:color w:val="000000"/>
                <w:sz w:val="20"/>
              </w:rPr>
              <w:t>пассажирам</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61" w:id="247"/>
    <w:p>
      <w:pPr>
        <w:spacing w:after="0"/>
        <w:ind w:left="0"/>
        <w:jc w:val="both"/>
      </w:pPr>
      <w:r>
        <w:rPr>
          <w:rFonts w:ascii="Times New Roman"/>
          <w:b w:val="false"/>
          <w:i w:val="false"/>
          <w:color w:val="000000"/>
          <w:sz w:val="28"/>
        </w:rPr>
        <w:t>
      Перевозчик:</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4"/>
        <w:gridCol w:w="4936"/>
      </w:tblGrid>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Руководитель____________________________</w:t>
            </w:r>
            <w:r>
              <w:br/>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Место печати</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бухгалтер__________________</w:t>
            </w:r>
            <w:r>
              <w:br/>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дата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w:t>
            </w:r>
            <w:r>
              <w:br/>
            </w:r>
            <w:r>
              <w:rPr>
                <w:rFonts w:ascii="Times New Roman"/>
                <w:b w:val="false"/>
                <w:i w:val="false"/>
                <w:color w:val="000000"/>
                <w:sz w:val="20"/>
              </w:rPr>
              <w:t>подлежат субсидированию</w:t>
            </w:r>
            <w:r>
              <w:br/>
            </w:r>
            <w:r>
              <w:rPr>
                <w:rFonts w:ascii="Times New Roman"/>
                <w:b w:val="false"/>
                <w:i w:val="false"/>
                <w:color w:val="000000"/>
                <w:sz w:val="20"/>
              </w:rPr>
              <w:t>за счет бюджетов</w:t>
            </w:r>
            <w:r>
              <w:br/>
            </w:r>
            <w:r>
              <w:rPr>
                <w:rFonts w:ascii="Times New Roman"/>
                <w:b w:val="false"/>
                <w:i w:val="false"/>
                <w:color w:val="000000"/>
                <w:sz w:val="20"/>
              </w:rPr>
              <w:t>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263" w:id="248"/>
    <w:p>
      <w:pPr>
        <w:spacing w:after="0"/>
        <w:ind w:left="0"/>
        <w:jc w:val="both"/>
      </w:pPr>
      <w:r>
        <w:rPr>
          <w:rFonts w:ascii="Times New Roman"/>
          <w:b w:val="false"/>
          <w:i w:val="false"/>
          <w:color w:val="000000"/>
          <w:sz w:val="28"/>
        </w:rPr>
        <w:t>
      Форма</w:t>
      </w:r>
    </w:p>
    <w:bookmarkEnd w:id="248"/>
    <w:bookmarkStart w:name="z264" w:id="249"/>
    <w:p>
      <w:pPr>
        <w:spacing w:after="0"/>
        <w:ind w:left="0"/>
        <w:jc w:val="left"/>
      </w:pPr>
      <w:r>
        <w:rPr>
          <w:rFonts w:ascii="Times New Roman"/>
          <w:b/>
          <w:i w:val="false"/>
          <w:color w:val="000000"/>
        </w:rPr>
        <w:t xml:space="preserve"> Предложения по обеспечению основных условий развития железнодорожных пассажирских перевозок</w:t>
      </w:r>
    </w:p>
    <w:bookmarkEnd w:id="249"/>
    <w:bookmarkStart w:name="z265" w:id="250"/>
    <w:p>
      <w:pPr>
        <w:spacing w:after="0"/>
        <w:ind w:left="0"/>
        <w:jc w:val="left"/>
      </w:pPr>
      <w:r>
        <w:rPr>
          <w:rFonts w:ascii="Times New Roman"/>
          <w:b/>
          <w:i w:val="false"/>
          <w:color w:val="000000"/>
        </w:rPr>
        <w:t xml:space="preserve"> с __________ по __________ по лоту №_______</w:t>
      </w:r>
    </w:p>
    <w:bookmarkEnd w:id="250"/>
    <w:bookmarkStart w:name="z266" w:id="251"/>
    <w:p>
      <w:pPr>
        <w:spacing w:after="0"/>
        <w:ind w:left="0"/>
        <w:jc w:val="left"/>
      </w:pPr>
      <w:r>
        <w:rPr>
          <w:rFonts w:ascii="Times New Roman"/>
          <w:b/>
          <w:i w:val="false"/>
          <w:color w:val="000000"/>
        </w:rPr>
        <w:t xml:space="preserve"> </w:t>
      </w:r>
      <w:r>
        <w:rPr>
          <w:rFonts w:ascii="Times New Roman"/>
          <w:b/>
          <w:i w:val="false"/>
          <w:color w:val="000000"/>
          <w:vertAlign w:val="superscript"/>
        </w:rPr>
        <w:t>число месяц год</w:t>
      </w:r>
      <w:r>
        <w:rPr>
          <w:rFonts w:ascii="Times New Roman"/>
          <w:b/>
          <w:i w:val="false"/>
          <w:color w:val="000000"/>
          <w:vertAlign w:val="superscript"/>
        </w:rPr>
        <w:t xml:space="preserve">   </w:t>
      </w:r>
      <w:r>
        <w:rPr>
          <w:rFonts w:ascii="Times New Roman"/>
          <w:b/>
          <w:i w:val="false"/>
          <w:color w:val="000000"/>
          <w:vertAlign w:val="superscript"/>
        </w:rPr>
        <w:t xml:space="preserve"> </w:t>
      </w:r>
      <w:r>
        <w:rPr>
          <w:rFonts w:ascii="Times New Roman"/>
          <w:b/>
          <w:i w:val="false"/>
          <w:color w:val="000000"/>
          <w:vertAlign w:val="superscript"/>
        </w:rPr>
        <w:t>число месяц год</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2020"/>
        <w:gridCol w:w="2021"/>
        <w:gridCol w:w="1459"/>
        <w:gridCol w:w="1459"/>
        <w:gridCol w:w="897"/>
        <w:gridCol w:w="1459"/>
        <w:gridCol w:w="1460"/>
      </w:tblGrid>
      <w:tr>
        <w:trPr>
          <w:trHeight w:val="30" w:hRule="atLeast"/>
        </w:trPr>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 поезда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железнодорожного сообщения</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показатели</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Обновление железнодорожного пассажирского парка вагонов</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качества сервисных услуг</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Повышение квалификации штата работников</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Мероприятия по недопущению фактов перевозки неоформленных лиц и/или нарушения условий перевозки багажа и грузобагажа</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Повышение доходности перевозок пассажиров, багажа и грузобагажа</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Внедрение электронных услуг</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Иные вопросы развития</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7" w:id="252"/>
    <w:p>
      <w:pPr>
        <w:spacing w:after="0"/>
        <w:ind w:left="0"/>
        <w:jc w:val="both"/>
      </w:pPr>
      <w:r>
        <w:rPr>
          <w:rFonts w:ascii="Times New Roman"/>
          <w:b w:val="false"/>
          <w:i w:val="false"/>
          <w:color w:val="000000"/>
          <w:sz w:val="28"/>
        </w:rPr>
        <w:t>
      Перевозчик:</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1"/>
        <w:gridCol w:w="5369"/>
      </w:tblGrid>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Руководитель____________________________</w:t>
            </w:r>
            <w:r>
              <w:br/>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Место печати</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бухгалтер_____________________</w:t>
            </w:r>
            <w:r>
              <w:br/>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дата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269" w:id="253"/>
    <w:p>
      <w:pPr>
        <w:spacing w:after="0"/>
        <w:ind w:left="0"/>
        <w:jc w:val="both"/>
      </w:pPr>
      <w:r>
        <w:rPr>
          <w:rFonts w:ascii="Times New Roman"/>
          <w:b w:val="false"/>
          <w:i w:val="false"/>
          <w:color w:val="000000"/>
          <w:sz w:val="28"/>
        </w:rPr>
        <w:t>
      Форма</w:t>
      </w:r>
    </w:p>
    <w:bookmarkEnd w:id="253"/>
    <w:bookmarkStart w:name="z270" w:id="254"/>
    <w:p>
      <w:pPr>
        <w:spacing w:after="0"/>
        <w:ind w:left="0"/>
        <w:jc w:val="left"/>
      </w:pPr>
      <w:r>
        <w:rPr>
          <w:rFonts w:ascii="Times New Roman"/>
          <w:b/>
          <w:i w:val="false"/>
          <w:color w:val="000000"/>
        </w:rPr>
        <w:t xml:space="preserve"> Предложения по обеспечению планируемого объема субсидирования расходов перевозчика, связанных с осуществлением железнодорожных пассажирских перевозок и предельного уровня повышения цен (тарифов) на услуги по перевозке пассажиров по железнодорожным сообщениям</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433"/>
        <w:gridCol w:w="472"/>
        <w:gridCol w:w="553"/>
        <w:gridCol w:w="553"/>
        <w:gridCol w:w="553"/>
        <w:gridCol w:w="553"/>
        <w:gridCol w:w="553"/>
        <w:gridCol w:w="553"/>
        <w:gridCol w:w="553"/>
        <w:gridCol w:w="553"/>
        <w:gridCol w:w="553"/>
        <w:gridCol w:w="553"/>
        <w:gridCol w:w="553"/>
        <w:gridCol w:w="554"/>
        <w:gridCol w:w="554"/>
        <w:gridCol w:w="554"/>
        <w:gridCol w:w="554"/>
        <w:gridCol w:w="554"/>
        <w:gridCol w:w="554"/>
        <w:gridCol w:w="554"/>
        <w:gridCol w:w="554"/>
        <w:gridCol w:w="554"/>
      </w:tblGrid>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 поезда</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 расходов перевозчика, связанных с осуществлением железнодорожных пассажирских перевозок,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уровень повышения цен (тарифов) на перевозку пассажиров по заявленным железнодорожным сообщениям с учетом представления постельного белья,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1" w:id="255"/>
    <w:p>
      <w:pPr>
        <w:spacing w:after="0"/>
        <w:ind w:left="0"/>
        <w:jc w:val="both"/>
      </w:pPr>
      <w:r>
        <w:rPr>
          <w:rFonts w:ascii="Times New Roman"/>
          <w:b w:val="false"/>
          <w:i w:val="false"/>
          <w:color w:val="000000"/>
          <w:sz w:val="28"/>
        </w:rPr>
        <w:t>
      Перевозчик:</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1"/>
        <w:gridCol w:w="5369"/>
      </w:tblGrid>
      <w:tr>
        <w:trPr>
          <w:trHeight w:val="30" w:hRule="atLeast"/>
        </w:trPr>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Руководитель____________________________</w:t>
            </w:r>
            <w:r>
              <w:br/>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Место печати</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бухгалтер_____________________</w:t>
            </w:r>
            <w:r>
              <w:br/>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дата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w:t>
            </w:r>
            <w:r>
              <w:br/>
            </w:r>
            <w:r>
              <w:rPr>
                <w:rFonts w:ascii="Times New Roman"/>
                <w:b w:val="false"/>
                <w:i w:val="false"/>
                <w:color w:val="000000"/>
                <w:sz w:val="20"/>
              </w:rPr>
              <w:t>подлежат субсидированию</w:t>
            </w:r>
            <w:r>
              <w:br/>
            </w:r>
            <w:r>
              <w:rPr>
                <w:rFonts w:ascii="Times New Roman"/>
                <w:b w:val="false"/>
                <w:i w:val="false"/>
                <w:color w:val="000000"/>
                <w:sz w:val="20"/>
              </w:rPr>
              <w:t>за счет бюджетов</w:t>
            </w:r>
            <w:r>
              <w:br/>
            </w:r>
            <w:r>
              <w:rPr>
                <w:rFonts w:ascii="Times New Roman"/>
                <w:b w:val="false"/>
                <w:i w:val="false"/>
                <w:color w:val="000000"/>
                <w:sz w:val="20"/>
              </w:rPr>
              <w:t>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273" w:id="256"/>
    <w:p>
      <w:pPr>
        <w:spacing w:after="0"/>
        <w:ind w:left="0"/>
        <w:jc w:val="both"/>
      </w:pPr>
      <w:r>
        <w:rPr>
          <w:rFonts w:ascii="Times New Roman"/>
          <w:b w:val="false"/>
          <w:i w:val="false"/>
          <w:color w:val="000000"/>
          <w:sz w:val="28"/>
        </w:rPr>
        <w:t>
      Форма</w:t>
      </w:r>
    </w:p>
    <w:bookmarkEnd w:id="256"/>
    <w:bookmarkStart w:name="z274" w:id="257"/>
    <w:p>
      <w:pPr>
        <w:spacing w:after="0"/>
        <w:ind w:left="0"/>
        <w:jc w:val="left"/>
      </w:pPr>
      <w:r>
        <w:rPr>
          <w:rFonts w:ascii="Times New Roman"/>
          <w:b/>
          <w:i w:val="false"/>
          <w:color w:val="000000"/>
        </w:rPr>
        <w:t xml:space="preserve"> Предложения по обеспечению планируемого объема пассажирооборота по железнодорожному сообщению с учетом прицепных и беспересадочных вагонов</w:t>
      </w:r>
    </w:p>
    <w:bookmarkEnd w:id="25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30"/>
        <w:gridCol w:w="382"/>
        <w:gridCol w:w="382"/>
        <w:gridCol w:w="530"/>
        <w:gridCol w:w="530"/>
        <w:gridCol w:w="530"/>
        <w:gridCol w:w="530"/>
        <w:gridCol w:w="530"/>
        <w:gridCol w:w="530"/>
        <w:gridCol w:w="530"/>
        <w:gridCol w:w="530"/>
        <w:gridCol w:w="530"/>
        <w:gridCol w:w="530"/>
        <w:gridCol w:w="530"/>
        <w:gridCol w:w="530"/>
        <w:gridCol w:w="530"/>
        <w:gridCol w:w="530"/>
        <w:gridCol w:w="531"/>
        <w:gridCol w:w="531"/>
        <w:gridCol w:w="531"/>
        <w:gridCol w:w="531"/>
        <w:gridCol w:w="531"/>
        <w:gridCol w:w="531"/>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 поезда</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пассажирооборота, тысяч пассажиро-километр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58"/>
    <w:p>
      <w:pPr>
        <w:spacing w:after="0"/>
        <w:ind w:left="0"/>
        <w:jc w:val="both"/>
      </w:pPr>
      <w:r>
        <w:rPr>
          <w:rFonts w:ascii="Times New Roman"/>
          <w:b w:val="false"/>
          <w:i w:val="false"/>
          <w:color w:val="000000"/>
          <w:sz w:val="28"/>
        </w:rPr>
        <w:t>
      Перевозчик:</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4"/>
        <w:gridCol w:w="4936"/>
      </w:tblGrid>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Руководитель____________________________</w:t>
            </w:r>
            <w:r>
              <w:br/>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Место печати</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бухгалтер__________________</w:t>
            </w:r>
            <w:r>
              <w:br/>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дата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w:t>
            </w:r>
            <w:r>
              <w:br/>
            </w:r>
            <w:r>
              <w:rPr>
                <w:rFonts w:ascii="Times New Roman"/>
                <w:b w:val="false"/>
                <w:i w:val="false"/>
                <w:color w:val="000000"/>
                <w:sz w:val="20"/>
              </w:rPr>
              <w:t>перевозки, расходы которых</w:t>
            </w:r>
            <w:r>
              <w:br/>
            </w:r>
            <w:r>
              <w:rPr>
                <w:rFonts w:ascii="Times New Roman"/>
                <w:b w:val="false"/>
                <w:i w:val="false"/>
                <w:color w:val="000000"/>
                <w:sz w:val="20"/>
              </w:rPr>
              <w:t>подлежат субсидированию</w:t>
            </w:r>
            <w:r>
              <w:br/>
            </w:r>
            <w:r>
              <w:rPr>
                <w:rFonts w:ascii="Times New Roman"/>
                <w:b w:val="false"/>
                <w:i w:val="false"/>
                <w:color w:val="000000"/>
                <w:sz w:val="20"/>
              </w:rPr>
              <w:t>за счет бюджетов</w:t>
            </w:r>
            <w:r>
              <w:br/>
            </w:r>
            <w:r>
              <w:rPr>
                <w:rFonts w:ascii="Times New Roman"/>
                <w:b w:val="false"/>
                <w:i w:val="false"/>
                <w:color w:val="000000"/>
                <w:sz w:val="20"/>
              </w:rPr>
              <w:t>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277" w:id="259"/>
    <w:p>
      <w:pPr>
        <w:spacing w:after="0"/>
        <w:ind w:left="0"/>
        <w:jc w:val="both"/>
      </w:pPr>
      <w:r>
        <w:rPr>
          <w:rFonts w:ascii="Times New Roman"/>
          <w:b w:val="false"/>
          <w:i w:val="false"/>
          <w:color w:val="000000"/>
          <w:sz w:val="28"/>
        </w:rPr>
        <w:t>
      Форма</w:t>
      </w:r>
    </w:p>
    <w:bookmarkEnd w:id="259"/>
    <w:bookmarkStart w:name="z278" w:id="260"/>
    <w:p>
      <w:pPr>
        <w:spacing w:after="0"/>
        <w:ind w:left="0"/>
        <w:jc w:val="left"/>
      </w:pPr>
      <w:r>
        <w:rPr>
          <w:rFonts w:ascii="Times New Roman"/>
          <w:b/>
          <w:i w:val="false"/>
          <w:color w:val="000000"/>
        </w:rPr>
        <w:t xml:space="preserve"> Сведения о наличии собственного квалифицированного штата работников поездных бригад на ранее обслуживаемых социально значимых маршрутах с учетом прицепных и беспересадочных вагонов</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3606"/>
        <w:gridCol w:w="2320"/>
        <w:gridCol w:w="3843"/>
        <w:gridCol w:w="1266"/>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(специальность по диплому, свидетельству и др.</w:t>
            </w:r>
            <w:r>
              <w:br/>
            </w:r>
            <w:r>
              <w:rPr>
                <w:rFonts w:ascii="Times New Roman"/>
                <w:b w:val="false"/>
                <w:i w:val="false"/>
                <w:color w:val="000000"/>
                <w:sz w:val="20"/>
              </w:rPr>
              <w:t>документам об образовании)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w:t>
            </w:r>
            <w:r>
              <w:br/>
            </w:r>
            <w:r>
              <w:rPr>
                <w:rFonts w:ascii="Times New Roman"/>
                <w:b w:val="false"/>
                <w:i w:val="false"/>
                <w:color w:val="000000"/>
                <w:sz w:val="20"/>
              </w:rPr>
              <w:t>должность</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79" w:id="261"/>
    <w:p>
      <w:pPr>
        <w:spacing w:after="0"/>
        <w:ind w:left="0"/>
        <w:jc w:val="both"/>
      </w:pPr>
      <w:r>
        <w:rPr>
          <w:rFonts w:ascii="Times New Roman"/>
          <w:b w:val="false"/>
          <w:i w:val="false"/>
          <w:color w:val="000000"/>
          <w:sz w:val="28"/>
        </w:rPr>
        <w:t>
      Руководитель _________________________________</w:t>
      </w:r>
    </w:p>
    <w:bookmarkEnd w:id="261"/>
    <w:bookmarkStart w:name="z280" w:id="262"/>
    <w:p>
      <w:pPr>
        <w:spacing w:after="0"/>
        <w:ind w:left="0"/>
        <w:jc w:val="both"/>
      </w:pPr>
      <w:r>
        <w:rPr>
          <w:rFonts w:ascii="Times New Roman"/>
          <w:b w:val="false"/>
          <w:i w:val="false"/>
          <w:color w:val="000000"/>
          <w:sz w:val="28"/>
        </w:rPr>
        <w:t>
      Фамилия, имя, отчество (при наличии), подпись</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0"/>
        <w:gridCol w:w="1930"/>
      </w:tblGrid>
      <w:tr>
        <w:trPr>
          <w:trHeight w:val="30" w:hRule="atLeast"/>
        </w:trPr>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3"/>
          <w:p>
            <w:pPr>
              <w:spacing w:after="20"/>
              <w:ind w:left="20"/>
              <w:jc w:val="both"/>
            </w:pPr>
            <w:r>
              <w:rPr>
                <w:rFonts w:ascii="Times New Roman"/>
                <w:b w:val="false"/>
                <w:i w:val="false"/>
                <w:color w:val="000000"/>
                <w:sz w:val="20"/>
              </w:rPr>
              <w:t>
Место печати      </w:t>
            </w:r>
          </w:p>
          <w:bookmarkEnd w:id="263"/>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приграничных</w:t>
            </w:r>
            <w:r>
              <w:br/>
            </w:r>
            <w:r>
              <w:rPr>
                <w:rFonts w:ascii="Times New Roman"/>
                <w:b w:val="false"/>
                <w:i w:val="false"/>
                <w:color w:val="000000"/>
                <w:sz w:val="20"/>
              </w:rPr>
              <w:t>субъектов государств Сторон</w:t>
            </w:r>
          </w:p>
        </w:tc>
      </w:tr>
    </w:tbl>
    <w:bookmarkStart w:name="z283" w:id="264"/>
    <w:p>
      <w:pPr>
        <w:spacing w:after="0"/>
        <w:ind w:left="0"/>
        <w:jc w:val="both"/>
      </w:pPr>
      <w:r>
        <w:rPr>
          <w:rFonts w:ascii="Times New Roman"/>
          <w:b w:val="false"/>
          <w:i w:val="false"/>
          <w:color w:val="000000"/>
          <w:sz w:val="28"/>
        </w:rPr>
        <w:t>
      Форма</w:t>
      </w:r>
    </w:p>
    <w:bookmarkEnd w:id="264"/>
    <w:bookmarkStart w:name="z284" w:id="265"/>
    <w:p>
      <w:pPr>
        <w:spacing w:after="0"/>
        <w:ind w:left="0"/>
        <w:jc w:val="left"/>
      </w:pPr>
      <w:r>
        <w:rPr>
          <w:rFonts w:ascii="Times New Roman"/>
          <w:b/>
          <w:i w:val="false"/>
          <w:color w:val="000000"/>
        </w:rPr>
        <w:t xml:space="preserve"> Справка Национального оператора инфраструктуры, подтверждающая осуществление перевозчиком ранее деятельности по перевозке пассажиров, багажа и грузобагажа железнодорожным транспортом на территории Республики Казахстан</w:t>
      </w:r>
    </w:p>
    <w:bookmarkEnd w:id="265"/>
    <w:bookmarkStart w:name="z285" w:id="266"/>
    <w:p>
      <w:pPr>
        <w:spacing w:after="0"/>
        <w:ind w:left="0"/>
        <w:jc w:val="both"/>
      </w:pPr>
      <w:r>
        <w:rPr>
          <w:rFonts w:ascii="Times New Roman"/>
          <w:b w:val="false"/>
          <w:i w:val="false"/>
          <w:color w:val="000000"/>
          <w:sz w:val="28"/>
        </w:rPr>
        <w:t>
      ______________________________(наименование Национального оператора инфраструктуры) подтверждает, что ______________________(наименование перевозчика) осуществлял деятельность по перевозке пассажиров, багажа и грузобагажа железнодорожным транспортом на территории Республики Казахстан в период с "___" _______ _______года по "__" _______ ______ года.</w:t>
      </w:r>
    </w:p>
    <w:bookmarkEnd w:id="266"/>
    <w:bookmarkStart w:name="z286" w:id="267"/>
    <w:p>
      <w:pPr>
        <w:spacing w:after="0"/>
        <w:ind w:left="0"/>
        <w:jc w:val="both"/>
      </w:pPr>
      <w:r>
        <w:rPr>
          <w:rFonts w:ascii="Times New Roman"/>
          <w:b w:val="false"/>
          <w:i w:val="false"/>
          <w:color w:val="000000"/>
          <w:sz w:val="28"/>
        </w:rPr>
        <w:t>
      Руководитель _______________________________</w:t>
      </w:r>
    </w:p>
    <w:bookmarkEnd w:id="267"/>
    <w:bookmarkStart w:name="z287" w:id="268"/>
    <w:p>
      <w:pPr>
        <w:spacing w:after="0"/>
        <w:ind w:left="0"/>
        <w:jc w:val="both"/>
      </w:pPr>
      <w:r>
        <w:rPr>
          <w:rFonts w:ascii="Times New Roman"/>
          <w:b w:val="false"/>
          <w:i w:val="false"/>
          <w:color w:val="000000"/>
          <w:sz w:val="28"/>
        </w:rPr>
        <w:t>
      Фамилия, имя, отчество (при наличии), подпись</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0"/>
        <w:gridCol w:w="1930"/>
      </w:tblGrid>
      <w:tr>
        <w:trPr>
          <w:trHeight w:val="30" w:hRule="atLeast"/>
        </w:trPr>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9"/>
          <w:p>
            <w:pPr>
              <w:spacing w:after="20"/>
              <w:ind w:left="20"/>
              <w:jc w:val="both"/>
            </w:pPr>
            <w:r>
              <w:rPr>
                <w:rFonts w:ascii="Times New Roman"/>
                <w:b w:val="false"/>
                <w:i w:val="false"/>
                <w:color w:val="000000"/>
                <w:sz w:val="20"/>
              </w:rPr>
              <w:t>
Место печати      </w:t>
            </w:r>
          </w:p>
          <w:bookmarkEnd w:id="269"/>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290" w:id="270"/>
    <w:p>
      <w:pPr>
        <w:spacing w:after="0"/>
        <w:ind w:left="0"/>
        <w:jc w:val="both"/>
      </w:pPr>
      <w:r>
        <w:rPr>
          <w:rFonts w:ascii="Times New Roman"/>
          <w:b w:val="false"/>
          <w:i w:val="false"/>
          <w:color w:val="000000"/>
          <w:sz w:val="28"/>
        </w:rPr>
        <w:t>
      Форма</w:t>
      </w:r>
    </w:p>
    <w:bookmarkEnd w:id="270"/>
    <w:bookmarkStart w:name="z291" w:id="271"/>
    <w:p>
      <w:pPr>
        <w:spacing w:after="0"/>
        <w:ind w:left="0"/>
        <w:jc w:val="left"/>
      </w:pPr>
      <w:r>
        <w:rPr>
          <w:rFonts w:ascii="Times New Roman"/>
          <w:b/>
          <w:i w:val="false"/>
          <w:color w:val="000000"/>
        </w:rPr>
        <w:t xml:space="preserve"> Оценочная шкала конкурсных заявок</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7553"/>
        <w:gridCol w:w="1226"/>
        <w:gridCol w:w="1228"/>
        <w:gridCol w:w="1229"/>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срок эксплуатации вагонов в соответствии с предложениями перевозчика по обеспечению пассажирскими вагонами, находящимися в собственности и (или) в доверительном управлении, имущественном найме или используемыми на иных законных основаниях, по заявленным на конкурс маршрутам: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9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и выше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перевозчика, указанных в конкурсной заявке и предложенных для обеспечения железнодорожных пассажирских перевозок, в общем объеме вагонов по типам (купе, плацкарт, общий, гранд PMR), указанных в основных условиях осуществления перевозок пассажиров по железнодорожным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вагонов в объеме, превышающем 7 % долю от общего объема вагонов по типам (купе, плацкарт, общий, гранд PMR), указанных в основных условиях осуществления перевозок пассажиров по железнодорожным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с подъемными устройствами для посадки и высадки и со специализированными местами для лиц, передвигающихся на инвалидных кресло-колясках (в каждом составе перевозчика), в общем объеме составов, указанных в основных условиях осуществления перевозок пассажиров по железнодорожным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от26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51 до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76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с системами кондиционирования воздуха перевозчика в общем объеме вагонов, указанных в основных условиях осуществления перевозок пассажиров по железнодорожным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находящихся в собственности перевозчика, в общем объеме вагонов, указанных в основных условиях осуществления перевозок пассажиров по железнодорожным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указанного в подпункте 2) пункта 29 Правил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каждую единицу вагона)</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 по осуществлению деятельности по перевозке пассажиров, багажа и грузобагажа железнодорожным транспортом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отсутствует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(при наличии одного из документов, указанных в пункт 29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(при наличии одного из документов, указанных в пункте 29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наличии одного из документов, указанных в пункте 29 Правил)</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предложенного перевозчиком предельного уровня повышения цен (тарифов) на перевозки пассажиров по железнодорожным сообщениям, в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год обслуживания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второй год обслуживания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третий год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0,1 до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баллов</w:t>
            </w:r>
          </w:p>
        </w:tc>
      </w:tr>
    </w:tbl>
    <w:p>
      <w:pPr>
        <w:spacing w:after="0"/>
        <w:ind w:left="0"/>
        <w:jc w:val="left"/>
      </w:pPr>
      <w:r>
        <w:br/>
      </w:r>
      <w:r>
        <w:rPr>
          <w:rFonts w:ascii="Times New Roman"/>
          <w:b w:val="false"/>
          <w:i w:val="false"/>
          <w:color w:val="000000"/>
          <w:sz w:val="28"/>
        </w:rPr>
        <w:t>
</w:t>
      </w:r>
    </w:p>
    <w:bookmarkStart w:name="z292" w:id="272"/>
    <w:p>
      <w:pPr>
        <w:spacing w:after="0"/>
        <w:ind w:left="0"/>
        <w:jc w:val="both"/>
      </w:pPr>
      <w:r>
        <w:rPr>
          <w:rFonts w:ascii="Times New Roman"/>
          <w:b w:val="false"/>
          <w:i w:val="false"/>
          <w:color w:val="000000"/>
          <w:sz w:val="28"/>
        </w:rPr>
        <w:t>
      примечания:</w:t>
      </w:r>
    </w:p>
    <w:bookmarkEnd w:id="272"/>
    <w:bookmarkStart w:name="z293" w:id="273"/>
    <w:p>
      <w:pPr>
        <w:spacing w:after="0"/>
        <w:ind w:left="0"/>
        <w:jc w:val="both"/>
      </w:pPr>
      <w:r>
        <w:rPr>
          <w:rFonts w:ascii="Times New Roman"/>
          <w:b w:val="false"/>
          <w:i w:val="false"/>
          <w:color w:val="000000"/>
          <w:sz w:val="28"/>
        </w:rPr>
        <w:t>
      *данная шкала не оценивается в случае осуществления перевозок пассажиров электро- и дизель поездами;</w:t>
      </w:r>
    </w:p>
    <w:bookmarkEnd w:id="273"/>
    <w:bookmarkStart w:name="z294" w:id="274"/>
    <w:p>
      <w:pPr>
        <w:spacing w:after="0"/>
        <w:ind w:left="0"/>
        <w:jc w:val="both"/>
      </w:pPr>
      <w:r>
        <w:rPr>
          <w:rFonts w:ascii="Times New Roman"/>
          <w:b w:val="false"/>
          <w:i w:val="false"/>
          <w:color w:val="000000"/>
          <w:sz w:val="28"/>
        </w:rPr>
        <w:t>
      **данная шкала оценивается в случае предоставления 100% количества заявленных вагонов от общего количества вагонов для обслуживания железнодорожного сообщения, прицепных и беспересадочных вагонов /по электросекциям и дизельным поездам.</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определению</w:t>
            </w:r>
            <w:r>
              <w:br/>
            </w:r>
            <w:r>
              <w:rPr>
                <w:rFonts w:ascii="Times New Roman"/>
                <w:b w:val="false"/>
                <w:i w:val="false"/>
                <w:color w:val="000000"/>
                <w:sz w:val="20"/>
              </w:rPr>
              <w:t>перевозчиков,</w:t>
            </w:r>
            <w:r>
              <w:br/>
            </w:r>
            <w:r>
              <w:rPr>
                <w:rFonts w:ascii="Times New Roman"/>
                <w:b w:val="false"/>
                <w:i w:val="false"/>
                <w:color w:val="000000"/>
                <w:sz w:val="20"/>
              </w:rPr>
              <w:t>осуществляющих</w:t>
            </w:r>
            <w:r>
              <w:br/>
            </w:r>
            <w:r>
              <w:rPr>
                <w:rFonts w:ascii="Times New Roman"/>
                <w:b w:val="false"/>
                <w:i w:val="false"/>
                <w:color w:val="000000"/>
                <w:sz w:val="20"/>
              </w:rPr>
              <w:t>железнодорожные</w:t>
            </w:r>
            <w:r>
              <w:br/>
            </w:r>
            <w:r>
              <w:rPr>
                <w:rFonts w:ascii="Times New Roman"/>
                <w:b w:val="false"/>
                <w:i w:val="false"/>
                <w:color w:val="000000"/>
                <w:sz w:val="20"/>
              </w:rPr>
              <w:t>пассажирские перевозки,</w:t>
            </w:r>
            <w:r>
              <w:br/>
            </w:r>
            <w:r>
              <w:rPr>
                <w:rFonts w:ascii="Times New Roman"/>
                <w:b w:val="false"/>
                <w:i w:val="false"/>
                <w:color w:val="000000"/>
                <w:sz w:val="20"/>
              </w:rPr>
              <w:t>расходы которых подлежат</w:t>
            </w:r>
            <w:r>
              <w:br/>
            </w:r>
            <w:r>
              <w:rPr>
                <w:rFonts w:ascii="Times New Roman"/>
                <w:b w:val="false"/>
                <w:i w:val="false"/>
                <w:color w:val="000000"/>
                <w:sz w:val="20"/>
              </w:rPr>
              <w:t>субсидированию за счет</w:t>
            </w:r>
            <w:r>
              <w:br/>
            </w:r>
            <w:r>
              <w:rPr>
                <w:rFonts w:ascii="Times New Roman"/>
                <w:b w:val="false"/>
                <w:i w:val="false"/>
                <w:color w:val="000000"/>
                <w:sz w:val="20"/>
              </w:rPr>
              <w:t>бюджетов соответствующих</w:t>
            </w:r>
            <w:r>
              <w:br/>
            </w:r>
            <w:r>
              <w:rPr>
                <w:rFonts w:ascii="Times New Roman"/>
                <w:b w:val="false"/>
                <w:i w:val="false"/>
                <w:color w:val="000000"/>
                <w:sz w:val="20"/>
              </w:rPr>
              <w:t>приграничных субъектов</w:t>
            </w:r>
            <w:r>
              <w:br/>
            </w:r>
            <w:r>
              <w:rPr>
                <w:rFonts w:ascii="Times New Roman"/>
                <w:b w:val="false"/>
                <w:i w:val="false"/>
                <w:color w:val="000000"/>
                <w:sz w:val="20"/>
              </w:rPr>
              <w:t>государств Сторон</w:t>
            </w:r>
          </w:p>
        </w:tc>
      </w:tr>
    </w:tbl>
    <w:bookmarkStart w:name="z296" w:id="275"/>
    <w:p>
      <w:pPr>
        <w:spacing w:after="0"/>
        <w:ind w:left="0"/>
        <w:jc w:val="both"/>
      </w:pPr>
      <w:r>
        <w:rPr>
          <w:rFonts w:ascii="Times New Roman"/>
          <w:b w:val="false"/>
          <w:i w:val="false"/>
          <w:color w:val="000000"/>
          <w:sz w:val="28"/>
        </w:rPr>
        <w:t>
      Форма</w:t>
      </w:r>
    </w:p>
    <w:bookmarkEnd w:id="275"/>
    <w:bookmarkStart w:name="z297" w:id="276"/>
    <w:p>
      <w:pPr>
        <w:spacing w:after="0"/>
        <w:ind w:left="0"/>
        <w:jc w:val="left"/>
      </w:pPr>
      <w:r>
        <w:rPr>
          <w:rFonts w:ascii="Times New Roman"/>
          <w:b/>
          <w:i w:val="false"/>
          <w:color w:val="000000"/>
        </w:rPr>
        <w:t xml:space="preserve"> Лист оценки конкурсных заявок по осуществлению железнодорожных пассажирских</w:t>
      </w:r>
      <w:r>
        <w:br/>
      </w:r>
      <w:r>
        <w:rPr>
          <w:rFonts w:ascii="Times New Roman"/>
          <w:b/>
          <w:i w:val="false"/>
          <w:color w:val="000000"/>
        </w:rPr>
        <w:t>перевозок по лотам, выставленным на конкурс</w:t>
      </w:r>
      <w:r>
        <w:br/>
      </w:r>
      <w:r>
        <w:rPr>
          <w:rFonts w:ascii="Times New Roman"/>
          <w:b/>
          <w:i w:val="false"/>
          <w:color w:val="000000"/>
        </w:rPr>
        <w:t>______________________________________</w:t>
      </w:r>
      <w:r>
        <w:br/>
      </w:r>
      <w:r>
        <w:rPr>
          <w:rFonts w:ascii="Times New Roman"/>
          <w:b/>
          <w:i w:val="false"/>
          <w:color w:val="000000"/>
        </w:rPr>
        <w:t>наименование перевозчика</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8803"/>
        <w:gridCol w:w="752"/>
        <w:gridCol w:w="752"/>
        <w:gridCol w:w="753"/>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срок эксплуатации вагонов в соответствии с предложениями перевозчика по обеспечению железнодорожными пассажирскими вагонами, находящимися в собственности и (или) в доверительном управлении, имущественном найме или используемыми на иных законных основаниях, по заявленным на конкурс маршрутам: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9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и выше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перевозчика, указанных в конкурсной заявке и предложенных для обеспечения железнодорожных пассажирских перевозок, в общем объеме вагонов по типам (купе, плацкарт, общий, гранд PMR), указанных в основных условиях осуществления перевозок пассажиров по железнодорожным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вагонов в объеме, превышающем 7 % долю от общего объема вагонов по типам (купе, плацкарт, общий, гранд PMR), указанных в основных условиях осуществления перевозок пассажиров по железнодорожным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с подъемными устройствами для посадки и высадки и со специализированными местами для лиц, передвигающихся на инвалидных кресло-колясках (в каждом составе перевозчика), в общем объеме составов, указанных в основных условиях осуществления перевозок пассажиров по железнодорожным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51 до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76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с системами кондиционирования воздуха перевозчика в общем объеме вагонов, указанных в основных условиях осуществления перевозок пассажиров по железнодорожным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вагонов, находящихся в собственности перевозчика, в общем объеме вагонов, указанных в основных условиях осуществления перевозок пассажиров по железнодорожным сообщениям: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документов, указанных в пункте 29 Правил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 по осуществлению деятельности по перевозке пассажиров, багажа и грузобагажа железнодорожным транспортом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отсутствует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предложенного перевозчиком предельного уровня повышения цен (тарифов) на перевозки пассажиров по железнодорожным сообщениям, в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первый год обслуживания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второй год обслуживания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третий год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0,1 до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3,1 до 5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