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0ac9" w14:textId="bc6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23 июня 2015 года № 148 "Об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2017 года № 338. Зарегистрировано Департаментом юстиции Западно-Казахстанской области 22 января 2018 года № 5049.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июня 2015 года №148 "Об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области" (зарегистрированное в Реестре государственной регистрации нормативных правовых актов Республики Казахстан №3963, опубликованное 13 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оказываемой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Стандарта.".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(Кадырова Ш.М.)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Западно-Казахстанской области Оспанкулова Г.А.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№148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города областного значения, района, акимами поселка, села, сельского округа (далее-услугодатель),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№518 "О внесений изменений в приказ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право получения первоочередного места имеют: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 дети-сироты;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особыми образовательными потребностями.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подачи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в течение 5 (пяти) минут осуществляет их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резолюцию руководителю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5 (пяти) минут </w:t>
      </w:r>
      <w:r>
        <w:rPr>
          <w:rFonts w:ascii="Times New Roman"/>
          <w:b w:val="false"/>
          <w:i w:val="false"/>
          <w:color w:val="000000"/>
          <w:sz w:val="28"/>
        </w:rPr>
        <w:t>накладывает резолюцию и направляет документы ответственному исполнителю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10 (десяти) минут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рассматривает поступившие документы, </w:t>
      </w:r>
      <w:r>
        <w:rPr>
          <w:rFonts w:ascii="Times New Roman"/>
          <w:b/>
          <w:i w:val="false"/>
          <w:color w:val="000000"/>
          <w:sz w:val="28"/>
        </w:rPr>
        <w:t>готовит уведомление, направление и направляет на подпись руководителю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5 (пяти) минут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подписывает </w:t>
      </w:r>
      <w:r>
        <w:rPr>
          <w:rFonts w:ascii="Times New Roman"/>
          <w:b/>
          <w:i w:val="false"/>
          <w:color w:val="000000"/>
          <w:sz w:val="28"/>
        </w:rPr>
        <w:t>уведомление, направление и направляет в канцелярию;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5 (пяти)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результат государственной услуги услугополучателю.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принятие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сотрудником канцелярии </w:t>
      </w:r>
      <w:r>
        <w:rPr>
          <w:rFonts w:ascii="Times New Roman"/>
          <w:b/>
          <w:i w:val="false"/>
          <w:color w:val="000000"/>
          <w:sz w:val="28"/>
        </w:rPr>
        <w:t>у услугополучателя документов и передача их руководителю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подготовка ответственным исполнителем услугодателя уведомления, </w:t>
      </w:r>
      <w:r>
        <w:rPr>
          <w:rFonts w:ascii="Times New Roman"/>
          <w:b/>
          <w:i w:val="false"/>
          <w:color w:val="000000"/>
          <w:sz w:val="28"/>
        </w:rPr>
        <w:t xml:space="preserve">о постановке на очередь, при наличии </w:t>
      </w:r>
      <w:r>
        <w:rPr>
          <w:rFonts w:ascii="Times New Roman"/>
          <w:b/>
          <w:i w:val="false"/>
          <w:color w:val="000000"/>
          <w:sz w:val="28"/>
        </w:rPr>
        <w:t xml:space="preserve">места </w:t>
      </w:r>
      <w:r>
        <w:rPr>
          <w:rFonts w:ascii="Times New Roman"/>
          <w:b/>
          <w:i w:val="false"/>
          <w:color w:val="000000"/>
          <w:sz w:val="28"/>
        </w:rPr>
        <w:t>направления</w:t>
      </w:r>
      <w:r>
        <w:rPr>
          <w:rFonts w:ascii="Times New Roman"/>
          <w:b/>
          <w:i w:val="false"/>
          <w:color w:val="000000"/>
          <w:sz w:val="28"/>
        </w:rPr>
        <w:t xml:space="preserve"> в дошкольную организацию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подписание руково</w:t>
      </w:r>
      <w:r>
        <w:rPr>
          <w:rFonts w:ascii="Times New Roman"/>
          <w:b/>
          <w:i w:val="false"/>
          <w:color w:val="000000"/>
          <w:sz w:val="28"/>
        </w:rPr>
        <w:t>дителем услугодателя уведомления о постановке на очередь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при наличии места направления в дошкольную организацию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выдача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 xml:space="preserve">услугополучателю </w:t>
      </w:r>
      <w:r>
        <w:rPr>
          <w:rFonts w:ascii="Times New Roman"/>
          <w:b/>
          <w:i w:val="false"/>
          <w:color w:val="000000"/>
          <w:sz w:val="28"/>
        </w:rPr>
        <w:t xml:space="preserve">направляется в форме электронного документа </w:t>
      </w:r>
      <w:r>
        <w:rPr>
          <w:rFonts w:ascii="Times New Roman"/>
          <w:b/>
          <w:i w:val="false"/>
          <w:color w:val="000000"/>
          <w:sz w:val="28"/>
        </w:rPr>
        <w:t>сотрудни</w:t>
      </w:r>
      <w:r>
        <w:rPr>
          <w:rFonts w:ascii="Times New Roman"/>
          <w:b/>
          <w:i w:val="false"/>
          <w:color w:val="000000"/>
          <w:sz w:val="28"/>
        </w:rPr>
        <w:t>ком канцелярии услугодателя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канцелярии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(действия),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"Постановка на очередь детей дошкольного возраста (до 7 лет) для направления в детские дошкольные организации" (далее –Регламент).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ФЛ, данных доверенности в ЕНИС (в течение 1 минуты);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скан-копий документов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 заключения психолого-медико-педагогической консультации для детей с особыми образовательными потребностями (при наличии)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6 - формирование сообщения об отказе в запрашиваемой государственной услуге в связи с имеющимися нарушениями в документах услугополучателя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7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7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7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