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5e40" w14:textId="fea5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9 марта 2017 года № 9-4. Зарегистрировано Департаментом юстиции Западно-Казахстанской области 5 апреля 2017 года № 4762. Утратило силу решением Бокейординского районного маслихата Западно-Казахстанской области от 4 марта 2020 года № 36-2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 утверждении Типовых правил оказания социальной помощи, установления размеров и определения перечня отдельных категорий нуждающихся граждан"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 декабря 2013 года № 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 3413, опубликованное 3 февраля 2014 года в информационно-правовой системе "Әділет")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Бокейординского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больным злокачественными новообразованиями, больным туберкулезом, на основании справки подтверждающей заболевание, без учета доходов в размере 15 МРП;";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8)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 инвалидам, для возмещения расходов, связанных с их проездом на санаторное лечение, согласно индивидуальной программе реабилитации, в размере стоимости билетов.";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Бокейординского района пятую графу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- День семьи единовременно".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________________М.Токжанов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"17" марта 2017 года.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