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e22f" w14:textId="7a9e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Жангалинского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декабря 2017 года № 18-1. Зарегистрировано Департаментом юстиции Западно-Казахстанской области 17 января 2018 года № 5042. Утратило силу решением Жангалинского районного маслихата Западно-Казахстанской области от 27 февраля 2019 года № 32-4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 32-4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"О районном бюджете на 2018 – 2020 годы" (зарегистрированное в Реестре государственной регистрации нормативных правовых актов за № 5020)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Жангалинского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97 637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28 452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69 185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97 637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29-</w:t>
      </w:r>
      <w:r>
        <w:rPr>
          <w:rFonts w:ascii="Times New Roman"/>
          <w:b w:val="false"/>
          <w:i w:val="false"/>
          <w:color w:val="ff0000"/>
          <w:sz w:val="28"/>
        </w:rPr>
        <w:t>3 (вводится в действие с 01.01.2018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Жанаказанского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24 526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3 251 тысяча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21 275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24 526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Жангалинского районного маслихата Западно-Казахстанской области от 08.11.2018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Жанажолского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23 685 тысяч тенге: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тысячи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21 843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23 685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29-</w:t>
      </w:r>
      <w:r>
        <w:rPr>
          <w:rFonts w:ascii="Times New Roman"/>
          <w:b w:val="false"/>
          <w:i w:val="false"/>
          <w:color w:val="ff0000"/>
          <w:sz w:val="28"/>
        </w:rPr>
        <w:t>3 (вводится в действие с 01.01.2018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Утвердить бюджет Копжасарского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24 296 тысяч тенге: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2 182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22 112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24 296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29-</w:t>
      </w:r>
      <w:r>
        <w:rPr>
          <w:rFonts w:ascii="Times New Roman"/>
          <w:b w:val="false"/>
          <w:i w:val="false"/>
          <w:color w:val="ff0000"/>
          <w:sz w:val="28"/>
        </w:rPr>
        <w:t>3 (вводится в действие с 01.01.2018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Мастексайского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30 147 тысяч тенге: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2 810 тысяч тенге;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27 197 тысяч тенге;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30 147 тысяч тенге;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29-</w:t>
      </w:r>
      <w:r>
        <w:rPr>
          <w:rFonts w:ascii="Times New Roman"/>
          <w:b w:val="false"/>
          <w:i w:val="false"/>
          <w:color w:val="ff0000"/>
          <w:sz w:val="28"/>
        </w:rPr>
        <w:t>3 (вводится в действие с 01.01.2018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Поступления в бюджеты сельских округов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20 декабря 2017 года №17-1 "О районном бюджете на 2018-2020 годы" (зарегистрированное в Реестре государственной регистрации нормативных правовых актов за № 5020).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бюджетах сельских округов на 2018 год поступления субвенции, передаваемой из районного бюджета в сумме 75 460 тысяч тенге, в том числе: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8 577 тысяч тенге;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13 231 тысяча тенге;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20 642 тысячи тенге;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12 739 тысяч тенге;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20 271 тысяча тенге.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бюджетах сельских округов на 2018 год поступления целевых трансфертов, передаваемых из районного бюджета в сумме 86 152 тысячи тенге, в том числе: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сельский округ – 60 608 тысяч тенге;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Жанаказанский сельский округ – 8 044 тысячи тенге;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1 201 тысяча тенге;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Копжасарский сельский округ – 9 373 тысячи тенге;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Мастексайский сельский округ – 6 926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000000"/>
          <w:sz w:val="28"/>
        </w:rPr>
        <w:t>№ 29-</w:t>
      </w:r>
      <w:r>
        <w:rPr>
          <w:rFonts w:ascii="Times New Roman"/>
          <w:b w:val="false"/>
          <w:i w:val="false"/>
          <w:color w:val="ff0000"/>
          <w:sz w:val="28"/>
        </w:rPr>
        <w:t>3 (вводится в действие с 01.01.2018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2018 года.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2018 года.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1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2018 год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2019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761"/>
        <w:gridCol w:w="3303"/>
        <w:gridCol w:w="2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1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2020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142"/>
        <w:gridCol w:w="1552"/>
        <w:gridCol w:w="1552"/>
        <w:gridCol w:w="736"/>
        <w:gridCol w:w="3193"/>
        <w:gridCol w:w="29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1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2018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Жангалинского районного маслихата Западно-Казахстанской области от 08.11.2018 </w:t>
      </w:r>
      <w:r>
        <w:rPr>
          <w:rFonts w:ascii="Times New Roman"/>
          <w:b w:val="false"/>
          <w:i w:val="false"/>
          <w:color w:val="ff0000"/>
          <w:sz w:val="28"/>
        </w:rPr>
        <w:t>№ 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2019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761"/>
        <w:gridCol w:w="3303"/>
        <w:gridCol w:w="2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2020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761"/>
        <w:gridCol w:w="3303"/>
        <w:gridCol w:w="2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2018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2018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06"/>
        <w:gridCol w:w="1502"/>
        <w:gridCol w:w="1502"/>
        <w:gridCol w:w="1502"/>
        <w:gridCol w:w="3091"/>
        <w:gridCol w:w="249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761"/>
        <w:gridCol w:w="3303"/>
        <w:gridCol w:w="2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761"/>
        <w:gridCol w:w="3303"/>
        <w:gridCol w:w="26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2018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Жангалинского районного маслихата Западно-Казахстанской области от 25.12.2018 </w:t>
      </w:r>
      <w:r>
        <w:rPr>
          <w:rFonts w:ascii="Times New Roman"/>
          <w:b w:val="false"/>
          <w:i w:val="false"/>
          <w:color w:val="ff0000"/>
          <w:sz w:val="28"/>
        </w:rPr>
        <w:t>№ 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80"/>
        <w:gridCol w:w="1180"/>
        <w:gridCol w:w="5068"/>
        <w:gridCol w:w="19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№18-1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914"/>
        <w:gridCol w:w="1242"/>
        <w:gridCol w:w="1242"/>
        <w:gridCol w:w="589"/>
        <w:gridCol w:w="5338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