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c265" w14:textId="9dcc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ноября 2017 года № 16-3. Зарегистрировано Департаментом юстиции Западно-Казахстанской области 7 декабря 2017 года № 4976.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№3827 "О профессиональных и иных праздниках в Республики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 января 2014 года в газете "Ауыл айнасы")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11)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участникам и инвалидам Великой Отечественной войны на ремонт жилья, без учета дохода в размере 250 МРП.".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      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 11 2017 год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