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c265" w14:textId="9dcc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ноября 2017 года № 16-3. Зарегистрировано Департаментом юстиции Западно-Казахстанской области 7 декабря 2017 года № 4976.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№3827 "О профессиональных и иных праздниках в Республики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№20-5 "Об 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 января 2014 года в газете "Ауыл айнасы")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11)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 участникам и инвалидам Великой Отечественной войны на ремонт жилья, без учета дохода в размере 250 МРП.".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      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 11 2017 год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